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0A04">
        <w:rPr>
          <w:rFonts w:ascii="Calibri" w:eastAsia="Arial Unicode MS" w:hAnsi="Calibri"/>
          <w:b/>
          <w:sz w:val="28"/>
          <w:szCs w:val="28"/>
          <w:u w:val="single"/>
        </w:rPr>
        <w:t>09/12/2025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3A22A1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 MEDALHA JOSÉ CLEMENTE PEREIRA À FERNANDA SIXEL, PELOS SEUS RELEVANTES SERVIÇOS PRESTADOS.</w:t>
      </w:r>
    </w:p>
    <w:p w:rsidR="00795B3B" w:rsidRDefault="00795B3B" w:rsidP="00795B3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:rsidR="00795B3B" w:rsidRDefault="00795B3B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44AE7" w:rsidRPr="00AB162C" w:rsidRDefault="00644AE7" w:rsidP="00644AE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A22A1">
        <w:rPr>
          <w:rFonts w:ascii="Ebrima" w:hAnsi="Ebrima" w:cs="Arial"/>
          <w:b/>
          <w:color w:val="000000"/>
          <w:sz w:val="22"/>
          <w:szCs w:val="22"/>
        </w:rPr>
        <w:t>194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644AE7" w:rsidRPr="00E1160E" w:rsidRDefault="00644AE7" w:rsidP="00644AE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A22A1" w:rsidRPr="003A22A1">
        <w:rPr>
          <w:rFonts w:ascii="Ebrima" w:hAnsi="Ebrima" w:cs="Arial"/>
          <w:color w:val="000000"/>
          <w:sz w:val="22"/>
          <w:szCs w:val="22"/>
        </w:rPr>
        <w:t>CONCEDE A MEDALHA ALBERT SABIN AO DR. VANDER CORTEZE, EM RECONHECIMENTO À SUA DESTACADA CONTRIBUIÇÃO À MEDICINA E AO EMPREENDEDORISMO EM SAÚDE NO BRASIL, COM NOTÁVEL IMPACTO NACIONAL E ORGULHO PARA O MUNICÍPIO DE NITERÓI.</w:t>
      </w:r>
    </w:p>
    <w:p w:rsidR="00644AE7" w:rsidRDefault="00644AE7" w:rsidP="00644AE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 w:rsidR="003A22A1">
        <w:rPr>
          <w:rFonts w:ascii="Ebrima" w:hAnsi="Ebrima" w:cs="Arial"/>
          <w:b/>
          <w:color w:val="000000"/>
          <w:sz w:val="22"/>
          <w:szCs w:val="22"/>
        </w:rPr>
        <w:t xml:space="preserve"> DANIEL MARQUES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644AE7" w:rsidRDefault="00644AE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95B3B">
        <w:rPr>
          <w:rFonts w:ascii="Ebrima" w:hAnsi="Ebrima" w:cs="Arial"/>
          <w:b/>
          <w:color w:val="000000"/>
          <w:sz w:val="22"/>
          <w:szCs w:val="22"/>
        </w:rPr>
        <w:t>226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795B3B" w:rsidRPr="00795B3B">
        <w:rPr>
          <w:rFonts w:ascii="Ebrima" w:hAnsi="Ebrima" w:cs="Arial"/>
          <w:color w:val="000000"/>
          <w:sz w:val="22"/>
          <w:szCs w:val="22"/>
        </w:rPr>
        <w:t>CONCEDE A MEDALHA PROFESSOR FELISBERTO DE CARVALHO AO SR. GILSON DA SILVA PACHECO, POR SEU INCANSÁVEL SERVIÇO EM PROL DA EDUCAÇÃO.</w:t>
      </w:r>
    </w:p>
    <w:p w:rsidR="00BC61AC" w:rsidRDefault="00BC61AC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 w:rsidR="00795B3B"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:rsidR="003A22A1" w:rsidRDefault="003A22A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</w:t>
      </w:r>
      <w:r>
        <w:rPr>
          <w:rFonts w:ascii="Ebrima" w:hAnsi="Ebrima" w:cs="Arial"/>
          <w:color w:val="000000"/>
          <w:sz w:val="22"/>
          <w:szCs w:val="22"/>
        </w:rPr>
        <w:t xml:space="preserve"> MEDALHA ARARIBOIA AO SARGENTO </w:t>
      </w:r>
      <w:r w:rsidRPr="00795B3B">
        <w:rPr>
          <w:rFonts w:ascii="Ebrima" w:hAnsi="Ebrima" w:cs="Arial"/>
          <w:color w:val="000000"/>
          <w:sz w:val="22"/>
          <w:szCs w:val="22"/>
        </w:rPr>
        <w:t>FABIANO MARINS COUTINHO DA HORA.</w:t>
      </w:r>
    </w:p>
    <w:p w:rsidR="00795B3B" w:rsidRDefault="00795B3B" w:rsidP="00795B3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BETO DA PIPA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 MEDALHA LEGISLATIVA ALBERT SABIN AO DR EDUARDO REIS MAIA.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 MEDALHA LEGISLATIVA ALBERT SABIN AO DR. CESAR GERSON PEREIRA SUBIETA.</w:t>
      </w:r>
    </w:p>
    <w:p w:rsidR="00795B3B" w:rsidRDefault="00795B3B" w:rsidP="00795B3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A22A1" w:rsidRDefault="003A22A1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D802C5">
        <w:rPr>
          <w:rFonts w:ascii="Ebrima" w:hAnsi="Ebrima" w:cs="Arial"/>
          <w:b/>
          <w:color w:val="000000"/>
          <w:sz w:val="22"/>
          <w:szCs w:val="22"/>
        </w:rPr>
        <w:t>232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D802C5"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25DF7" w:rsidRPr="00E1160E" w:rsidRDefault="00E25DF7" w:rsidP="00D802C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02C5" w:rsidRPr="00D802C5">
        <w:rPr>
          <w:rFonts w:ascii="Ebrima" w:hAnsi="Ebrima" w:cs="Arial"/>
          <w:color w:val="000000"/>
          <w:sz w:val="22"/>
          <w:szCs w:val="22"/>
        </w:rPr>
        <w:t>DECLARA A FESTA JUNINA DO SEMINÁRIO SÃO JOSÉ, REALIZADA NO MUNICÍPIO DE NITERÓI, COMO PATRIMÔNIO CULTURAL E IMATERIAL DA CIDADE.</w:t>
      </w:r>
    </w:p>
    <w:p w:rsidR="00581D09" w:rsidRDefault="00E25DF7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02C5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AA02EB" w:rsidRDefault="00AA02EB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428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bookmarkStart w:id="0" w:name="_GoBack"/>
      <w:bookmarkEnd w:id="0"/>
    </w:p>
    <w:p w:rsidR="00AA02EB" w:rsidRPr="00E1160E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INSTITUI A POLÍTICA DE TRANSPARÊNCIA DAS ESCOLAS PÚBLICAS DO MUNICÍPIO DE NITERÓI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AA02EB" w:rsidRDefault="00AA02EB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795B3B" w:rsidRDefault="00795B3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AA02EB">
        <w:rPr>
          <w:rFonts w:ascii="Ebrima" w:hAnsi="Ebrima" w:cs="Arial"/>
          <w:color w:val="000000"/>
          <w:sz w:val="22"/>
          <w:szCs w:val="22"/>
        </w:rPr>
        <w:t>GARAGEM OU ESTACIONAMENTO PRIVATIVO EM SUAS EDIFICAÇÕES, E DÁ OUTRAS PROVIDÊNCIAS.</w:t>
      </w:r>
    </w:p>
    <w:p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:rsidR="00AA02EB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810397" w:rsidRPr="00AB162C" w:rsidRDefault="00810397" w:rsidP="0081039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10397" w:rsidRPr="00E1160E" w:rsidRDefault="00810397" w:rsidP="0081039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40B19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:rsidR="00810397" w:rsidRDefault="00810397" w:rsidP="0081039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025/2025</w:t>
      </w:r>
    </w:p>
    <w:p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 xml:space="preserve">DISPÕE SOBRE O ESTABELECIMENTO DO CRITÉRIO DE VISTORIA DOS VEÍCULOS UTILIZADOS COMO </w:t>
      </w:r>
      <w:proofErr w:type="gramStart"/>
      <w:r w:rsidRPr="00AA02EB">
        <w:rPr>
          <w:rFonts w:ascii="Ebrima" w:hAnsi="Ebrima" w:cs="Arial"/>
          <w:color w:val="000000"/>
          <w:sz w:val="22"/>
          <w:szCs w:val="22"/>
        </w:rPr>
        <w:t>TÁXIS NO MUNICÍPIO DE NITERÓI E DÁ</w:t>
      </w:r>
      <w:proofErr w:type="gramEnd"/>
      <w:r w:rsidRPr="00AA02EB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:rsidR="00B0475A" w:rsidRDefault="00B0475A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02C5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DO ORGULHO SURDO.</w:t>
      </w:r>
    </w:p>
    <w:p w:rsidR="00BC61AC" w:rsidRDefault="00BC61AC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BC61AC" w:rsidRDefault="00BC61AC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C61A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4D" w:rsidRDefault="00C1234D">
      <w:r>
        <w:separator/>
      </w:r>
    </w:p>
  </w:endnote>
  <w:endnote w:type="continuationSeparator" w:id="0">
    <w:p w:rsidR="00C1234D" w:rsidRDefault="00C1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4D" w:rsidRDefault="00C1234D">
      <w:r>
        <w:separator/>
      </w:r>
    </w:p>
  </w:footnote>
  <w:footnote w:type="continuationSeparator" w:id="0">
    <w:p w:rsidR="00C1234D" w:rsidRDefault="00C1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4D" w:rsidRDefault="00C123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C1234D" w:rsidRDefault="00C1234D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4D" w:rsidRDefault="00C1234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234D" w:rsidRPr="00D300CD" w:rsidRDefault="00C1234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1234D" w:rsidRPr="00D300CD" w:rsidRDefault="00C1234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0CB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0A04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234D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BED5-061E-442D-B833-4199CA1C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2025-12-08T21:22:00Z</cp:lastPrinted>
  <dcterms:created xsi:type="dcterms:W3CDTF">2025-12-08T21:21:00Z</dcterms:created>
  <dcterms:modified xsi:type="dcterms:W3CDTF">2025-12-08T21:23:00Z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