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464C1" w14:textId="01E61192" w:rsidR="00905247" w:rsidRPr="00A25AC5" w:rsidRDefault="00AE5BFA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E572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6B095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0</w:t>
      </w:r>
      <w:r w:rsidR="00D90D64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6</w:t>
      </w:r>
      <w:r w:rsidR="006B095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/12/2023</w:t>
      </w:r>
    </w:p>
    <w:p w14:paraId="28A9F47D" w14:textId="77777777" w:rsidR="00924AA0" w:rsidRDefault="008D0E0F" w:rsidP="0060085B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D890C8B" w14:textId="77777777" w:rsidR="00200534" w:rsidRDefault="00200534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0C566DA" w14:textId="350CA653" w:rsidR="006B0959" w:rsidRDefault="006B0959" w:rsidP="006B095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9EA3432" w14:textId="77777777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B7022CB" w14:textId="60CF407F" w:rsidR="00B5131F" w:rsidRDefault="00D90D64" w:rsidP="00B5131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SUBSTITUTIVO Nº 001/2023 AO </w:t>
      </w:r>
      <w:r w:rsidR="00B5131F"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>
        <w:rPr>
          <w:rFonts w:ascii="Ebrima" w:hAnsi="Ebrima" w:cs="Arial"/>
          <w:b/>
          <w:color w:val="000000"/>
          <w:sz w:val="22"/>
          <w:szCs w:val="22"/>
        </w:rPr>
        <w:t>101</w:t>
      </w:r>
      <w:r w:rsidR="00B5131F">
        <w:rPr>
          <w:rFonts w:ascii="Ebrima" w:hAnsi="Ebrima" w:cs="Arial"/>
          <w:b/>
          <w:color w:val="000000"/>
          <w:sz w:val="22"/>
          <w:szCs w:val="22"/>
        </w:rPr>
        <w:t>/2023 –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B5131F">
        <w:rPr>
          <w:rFonts w:ascii="Ebrima" w:hAnsi="Ebrima" w:cs="Arial"/>
          <w:b/>
          <w:color w:val="000000"/>
          <w:sz w:val="22"/>
          <w:szCs w:val="22"/>
        </w:rPr>
        <w:t xml:space="preserve">VETO </w:t>
      </w:r>
      <w:r>
        <w:rPr>
          <w:rFonts w:ascii="Ebrima" w:hAnsi="Ebrima" w:cs="Arial"/>
          <w:b/>
          <w:color w:val="000000"/>
          <w:sz w:val="22"/>
          <w:szCs w:val="22"/>
        </w:rPr>
        <w:t>TOTAL</w:t>
      </w:r>
      <w:r w:rsidR="00253C99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67F38C40" w14:textId="75A4BE64" w:rsidR="00B5131F" w:rsidRPr="00D90D64" w:rsidRDefault="00B5131F" w:rsidP="00B513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90D64" w:rsidRPr="00D90D64">
        <w:rPr>
          <w:rFonts w:ascii="Ebrima" w:hAnsi="Ebrima" w:cs="Arial"/>
          <w:color w:val="000000"/>
          <w:sz w:val="22"/>
          <w:szCs w:val="22"/>
        </w:rPr>
        <w:t>DISPÕE SOBRE A ANISTIA E REMISSÃO DE CRÉDITOS TRIBUTÁRIOS E SUAS MULTAS E JUROS RELATIVOS AOS TRIBUTOS QUE MENCIONA E DÁ OUTRAS PROVIDÊNCIAS.</w:t>
      </w:r>
    </w:p>
    <w:p w14:paraId="05587089" w14:textId="3159D1E9" w:rsidR="00B5131F" w:rsidRDefault="00B5131F" w:rsidP="00B5131F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5465FE">
        <w:rPr>
          <w:rFonts w:ascii="Ebrima" w:hAnsi="Ebrima" w:cs="Arial"/>
          <w:b/>
          <w:color w:val="000000"/>
          <w:sz w:val="22"/>
          <w:szCs w:val="22"/>
        </w:rPr>
        <w:t>COMISSÃO DE FINANÇAS E ORÇAMENTO</w:t>
      </w:r>
      <w:bookmarkStart w:id="0" w:name="_GoBack"/>
      <w:bookmarkEnd w:id="0"/>
    </w:p>
    <w:p w14:paraId="080A3A6D" w14:textId="77777777" w:rsidR="00B5131F" w:rsidRDefault="00B5131F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2BEE7EF" w14:textId="4C66EC25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225/2023</w:t>
      </w:r>
    </w:p>
    <w:p w14:paraId="00D4A7A6" w14:textId="2F955DF6" w:rsidR="006B0959" w:rsidRPr="00CA7FA3" w:rsidRDefault="006B0959" w:rsidP="006B095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60CC1" w:rsidRPr="00160CC1">
        <w:rPr>
          <w:rFonts w:ascii="Ebrima" w:hAnsi="Ebrima" w:cs="Arial"/>
          <w:bCs/>
          <w:color w:val="000000"/>
          <w:sz w:val="22"/>
          <w:szCs w:val="22"/>
        </w:rPr>
        <w:t>CONCEDE A MEDALHA VITAL BRAZIL A JOSÉ RODRIGUES DE FARIAS FILHO.</w:t>
      </w:r>
    </w:p>
    <w:p w14:paraId="2E4BDCE0" w14:textId="7B75E851" w:rsidR="006B0959" w:rsidRDefault="006B0959" w:rsidP="006B095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60CC1"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779DCCAD" w14:textId="77777777" w:rsidR="006B0959" w:rsidRDefault="006B0959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7248064" w14:textId="33F3B8F8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234/2023</w:t>
      </w:r>
    </w:p>
    <w:p w14:paraId="2E5E6B86" w14:textId="77D18A4C" w:rsidR="00D90D64" w:rsidRPr="00D90D64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90D64">
        <w:rPr>
          <w:rFonts w:ascii="Ebrima" w:hAnsi="Ebrima" w:cs="Arial"/>
          <w:color w:val="000000"/>
          <w:sz w:val="22"/>
          <w:szCs w:val="22"/>
        </w:rPr>
        <w:t xml:space="preserve">CONCEDE O TÍTULO DE CIDADÃO NITEROIENSE A PAULO DOS </w:t>
      </w:r>
      <w:proofErr w:type="gramStart"/>
      <w:r w:rsidRPr="00D90D64">
        <w:rPr>
          <w:rFonts w:ascii="Ebrima" w:hAnsi="Ebrima" w:cs="Arial"/>
          <w:color w:val="000000"/>
          <w:sz w:val="22"/>
          <w:szCs w:val="22"/>
        </w:rPr>
        <w:t>SANTOS OLIVEIRA</w:t>
      </w:r>
      <w:proofErr w:type="gramEnd"/>
    </w:p>
    <w:p w14:paraId="774FBC6F" w14:textId="4D380704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ADRIANO BOINHA</w:t>
      </w:r>
    </w:p>
    <w:p w14:paraId="30B22753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698AE22" w14:textId="1789FCE6" w:rsidR="00C2491F" w:rsidRDefault="00C2491F" w:rsidP="00C2491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ª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4E2BEFBB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D0FA68A" w14:textId="77777777" w:rsidR="00C2491F" w:rsidRDefault="00C2491F" w:rsidP="00C2491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109/2023 </w:t>
      </w:r>
    </w:p>
    <w:p w14:paraId="2C74B1DC" w14:textId="77777777" w:rsidR="00C2491F" w:rsidRPr="00C2491F" w:rsidRDefault="00C2491F" w:rsidP="00C249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2491F">
        <w:rPr>
          <w:rFonts w:ascii="Ebrima" w:hAnsi="Ebrima" w:cs="Arial"/>
          <w:color w:val="000000"/>
          <w:sz w:val="22"/>
          <w:szCs w:val="22"/>
        </w:rPr>
        <w:t>DISPÕE SOBRE O TOMBAMENTO DO GRUPO MUSICAL “SINFÔNICA AMBULANTE” COMO PATRIMÔNIO CULTURAL IMATERIAL DA CIDADE DE NITERÓI.</w:t>
      </w:r>
    </w:p>
    <w:p w14:paraId="13D80178" w14:textId="77777777" w:rsidR="00C2491F" w:rsidRDefault="00C2491F" w:rsidP="00C2491F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PAULO EDUARDO GOMES</w:t>
      </w:r>
    </w:p>
    <w:p w14:paraId="24E3EDBF" w14:textId="77777777" w:rsidR="00D90D64" w:rsidRDefault="00D90D64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58FFC67" w14:textId="6BF91102" w:rsidR="00C21797" w:rsidRDefault="00C21797" w:rsidP="00C2179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2</w:t>
      </w:r>
      <w:r w:rsidR="00184E5C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39354DA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8FF0289" w14:textId="5F4AE79C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069/2023 </w:t>
      </w:r>
    </w:p>
    <w:p w14:paraId="0A1100B7" w14:textId="77777777" w:rsidR="00D90D64" w:rsidRPr="000C6927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proofErr w:type="gramStart"/>
      <w:r w:rsidRPr="00A30883">
        <w:rPr>
          <w:rFonts w:ascii="Ebrima" w:hAnsi="Ebrima" w:cs="Arial"/>
          <w:color w:val="000000"/>
          <w:sz w:val="22"/>
          <w:szCs w:val="22"/>
        </w:rPr>
        <w:t>ESTABELECE</w:t>
      </w:r>
      <w:proofErr w:type="gramEnd"/>
      <w:r w:rsidRPr="00A30883">
        <w:rPr>
          <w:rFonts w:ascii="Ebrima" w:hAnsi="Ebrima" w:cs="Arial"/>
          <w:color w:val="000000"/>
          <w:sz w:val="22"/>
          <w:szCs w:val="22"/>
        </w:rPr>
        <w:t xml:space="preserve"> REGRAS ESPECIAIS QUANTO À COMPETÊNCIA E AO PROCEDIMENTO, PARA OS PARCELAMENTOS DE CRÉDITOS NÃO TRIBUTÁRIOS DE OUTORGA ONEROSA DO DIREITO DE CONSTRUIR E DE DOAÇÕES EM ESPÉCIE AO FUNDO MUNICIPAL DE URBANIZAÇÃO, NA FORMA DOS ARTIGOS 82 DA LEI MUNICIPAL Nº 3.385, DE 21 DE JANEIRO DE 2019 E 13, § 2º, DA LEI MUNICIPAL Nº 1.468, DE 11 DE DEZEMBRO DE 1995.</w:t>
      </w:r>
    </w:p>
    <w:p w14:paraId="49550FC5" w14:textId="77777777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06/2023</w:t>
      </w:r>
    </w:p>
    <w:p w14:paraId="599FD9FE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50E801E" w14:textId="4707DC00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222/2023 </w:t>
      </w:r>
    </w:p>
    <w:p w14:paraId="1855B12E" w14:textId="77777777" w:rsidR="00D90D64" w:rsidRPr="00AF6950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E5721">
        <w:rPr>
          <w:rFonts w:ascii="Ebrima" w:hAnsi="Ebrima" w:cs="Arial"/>
          <w:color w:val="000000"/>
          <w:sz w:val="22"/>
          <w:szCs w:val="22"/>
        </w:rPr>
        <w:t>AUTORIZA O PODER EXECUTIVO A REPASSAR RECURSOS RECEBIDOS DA UNIÃO PARA CUMPRIMENTO DA ASSISTÊNCIA FINANCEIRA COMPLEMENTAR DE QUE TRATA A EMENDA CONSTITUCIONAL 127/2022.</w:t>
      </w:r>
    </w:p>
    <w:p w14:paraId="2A7AE09E" w14:textId="77777777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025/2023</w:t>
      </w:r>
    </w:p>
    <w:p w14:paraId="23B7C378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BD2AA1C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BD4D401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ED6106A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5E5041D" w14:textId="77777777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E81E2EF" w14:textId="35DB7926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 xml:space="preserve">PROJETO DE LEI Nº 223/2023 </w:t>
      </w:r>
    </w:p>
    <w:p w14:paraId="07EBD0A8" w14:textId="77777777" w:rsidR="00D90D64" w:rsidRPr="00CA7FA3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A7FA3">
        <w:rPr>
          <w:rFonts w:ascii="Ebrima" w:hAnsi="Ebrima" w:cs="Arial"/>
          <w:color w:val="000000"/>
          <w:sz w:val="22"/>
          <w:szCs w:val="22"/>
        </w:rPr>
        <w:t>DISPÕE SOBRE A CRIAÇÃO DO CONSELHO MUNICIPAL DE ALIMENTAÇÃO ESCOLAR - CAE, COMO ÓRGÃO AUTÔNOMO, COLEGIADO, DELIBERATIVO, FISCALIZADOR E DE ASSESSORAMENTO AO PODER PÚBLICO MUNICIPAL, PARA ATUAR NAS QUESTÕES REFERENTES AO PROGRAMA NACIONAL DE ALIMENTAÇÃO ESCOLAR – PNAE, EM CONFORMIDADE COM AS DIRETRIZES DO CD/FNDE/PNAE, REVOGA A LEI Nº 1.577 DE 06/05/1997, E DÁ OUTRAS PROVIDÊNCIAS.</w:t>
      </w:r>
    </w:p>
    <w:p w14:paraId="7CB06ACF" w14:textId="77777777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026/2023</w:t>
      </w:r>
    </w:p>
    <w:p w14:paraId="16FE86BB" w14:textId="77777777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D836D41" w14:textId="5B53B88A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226/2023 </w:t>
      </w:r>
    </w:p>
    <w:p w14:paraId="76032EBA" w14:textId="77777777" w:rsidR="00D90D64" w:rsidRPr="00CA7FA3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A7FA3">
        <w:rPr>
          <w:rFonts w:ascii="Ebrima" w:hAnsi="Ebrima" w:cs="Arial"/>
          <w:color w:val="000000"/>
          <w:sz w:val="22"/>
          <w:szCs w:val="22"/>
        </w:rPr>
        <w:t>ALTERA AS DISPOSIÇÕES DA LEI 3564, DE 23 DE DEZEMBRO DE 2020.</w:t>
      </w:r>
    </w:p>
    <w:p w14:paraId="7DDBA625" w14:textId="732486C9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028/2023</w:t>
      </w:r>
    </w:p>
    <w:p w14:paraId="395F52FA" w14:textId="77777777" w:rsidR="00D90D64" w:rsidRDefault="00D90D64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6A595B7" w14:textId="247D2BAB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251/2023 </w:t>
      </w:r>
    </w:p>
    <w:p w14:paraId="496D8B5C" w14:textId="77777777" w:rsidR="00D90D64" w:rsidRPr="000D4B29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D4B29">
        <w:rPr>
          <w:rFonts w:ascii="Ebrima" w:hAnsi="Ebrima" w:cs="Arial"/>
          <w:color w:val="000000"/>
          <w:sz w:val="22"/>
          <w:szCs w:val="22"/>
        </w:rPr>
        <w:t>DISPÕE SOBRE A ALTERAÇÃO DOS INCISOS I E III DO ART. 3º DA LEI Nº 3622 DE 30 DE JULHO DE 2021</w:t>
      </w:r>
    </w:p>
    <w:p w14:paraId="0A882842" w14:textId="77777777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034/2023</w:t>
      </w:r>
    </w:p>
    <w:p w14:paraId="78F46A49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39E623D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E2B9167" w14:textId="77777777" w:rsidR="00C21797" w:rsidRDefault="00C21797" w:rsidP="000D4B2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876150D" w14:textId="77777777" w:rsidR="000D4B29" w:rsidRDefault="000D4B29" w:rsidP="00AF6950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0D4B29" w:rsidSect="00410221">
      <w:headerReference w:type="even" r:id="rId9"/>
      <w:headerReference w:type="default" r:id="rId10"/>
      <w:pgSz w:w="12240" w:h="15840"/>
      <w:pgMar w:top="142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C8632" w14:textId="77777777" w:rsidR="00D90D64" w:rsidRDefault="00D90D64">
      <w:r>
        <w:separator/>
      </w:r>
    </w:p>
  </w:endnote>
  <w:endnote w:type="continuationSeparator" w:id="0">
    <w:p w14:paraId="6ED48BDB" w14:textId="77777777" w:rsidR="00D90D64" w:rsidRDefault="00D9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16181" w14:textId="77777777" w:rsidR="00D90D64" w:rsidRDefault="00D90D64">
      <w:r>
        <w:separator/>
      </w:r>
    </w:p>
  </w:footnote>
  <w:footnote w:type="continuationSeparator" w:id="0">
    <w:p w14:paraId="22C94DA6" w14:textId="77777777" w:rsidR="00D90D64" w:rsidRDefault="00D90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840FF" w14:textId="77777777" w:rsidR="00D90D64" w:rsidRDefault="00D90D6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14:paraId="7C726826" w14:textId="77777777" w:rsidR="00D90D64" w:rsidRDefault="00D90D64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640E" w14:textId="77777777" w:rsidR="00D90D64" w:rsidRDefault="00D90D64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E938496" wp14:editId="4C521514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67D2" w14:textId="77777777" w:rsidR="00D90D64" w:rsidRPr="00D300CD" w:rsidRDefault="00D90D6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465AB26" w14:textId="77777777" w:rsidR="00D90D64" w:rsidRPr="00D300CD" w:rsidRDefault="00D90D6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030A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D02F0"/>
    <w:rsid w:val="000D0924"/>
    <w:rsid w:val="000D147E"/>
    <w:rsid w:val="000D207A"/>
    <w:rsid w:val="000D2CC2"/>
    <w:rsid w:val="000D4A22"/>
    <w:rsid w:val="000D4A3E"/>
    <w:rsid w:val="000D4B29"/>
    <w:rsid w:val="000D5045"/>
    <w:rsid w:val="000D50F0"/>
    <w:rsid w:val="000D6D50"/>
    <w:rsid w:val="000D72C1"/>
    <w:rsid w:val="000D744A"/>
    <w:rsid w:val="000D7D8C"/>
    <w:rsid w:val="000E1321"/>
    <w:rsid w:val="000E32AF"/>
    <w:rsid w:val="000E5270"/>
    <w:rsid w:val="000E57B9"/>
    <w:rsid w:val="000E6A34"/>
    <w:rsid w:val="000E7DEF"/>
    <w:rsid w:val="000F03B2"/>
    <w:rsid w:val="000F1EE2"/>
    <w:rsid w:val="000F2267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0CC1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4E5C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534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037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6AD7"/>
    <w:rsid w:val="00246B6D"/>
    <w:rsid w:val="00250785"/>
    <w:rsid w:val="00252740"/>
    <w:rsid w:val="00252A06"/>
    <w:rsid w:val="00252B5E"/>
    <w:rsid w:val="0025380C"/>
    <w:rsid w:val="00253C99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2C08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378D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37C29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608F6"/>
    <w:rsid w:val="00461678"/>
    <w:rsid w:val="0046200D"/>
    <w:rsid w:val="004626E6"/>
    <w:rsid w:val="00463007"/>
    <w:rsid w:val="00464052"/>
    <w:rsid w:val="00465180"/>
    <w:rsid w:val="00466305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733"/>
    <w:rsid w:val="00534F85"/>
    <w:rsid w:val="00535730"/>
    <w:rsid w:val="00535A14"/>
    <w:rsid w:val="00540958"/>
    <w:rsid w:val="00542C00"/>
    <w:rsid w:val="00543183"/>
    <w:rsid w:val="00543E78"/>
    <w:rsid w:val="005465FE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0959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06266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374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C2E"/>
    <w:rsid w:val="008E026B"/>
    <w:rsid w:val="008E0C15"/>
    <w:rsid w:val="008E0FD0"/>
    <w:rsid w:val="008E105F"/>
    <w:rsid w:val="008E4327"/>
    <w:rsid w:val="008E5721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55F7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5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2509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3329"/>
    <w:rsid w:val="00AC499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31F"/>
    <w:rsid w:val="00B51D65"/>
    <w:rsid w:val="00B52333"/>
    <w:rsid w:val="00B53A37"/>
    <w:rsid w:val="00B54573"/>
    <w:rsid w:val="00B54C18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1797"/>
    <w:rsid w:val="00C23663"/>
    <w:rsid w:val="00C2491F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A7FA3"/>
    <w:rsid w:val="00CB0C18"/>
    <w:rsid w:val="00CB1376"/>
    <w:rsid w:val="00CB137D"/>
    <w:rsid w:val="00CB1AA0"/>
    <w:rsid w:val="00CB2548"/>
    <w:rsid w:val="00CB2E3E"/>
    <w:rsid w:val="00CB3820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198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D64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597"/>
    <w:rsid w:val="00DB6C5A"/>
    <w:rsid w:val="00DC00EC"/>
    <w:rsid w:val="00DC0137"/>
    <w:rsid w:val="00DC1EAC"/>
    <w:rsid w:val="00DC3127"/>
    <w:rsid w:val="00DC3CE5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880"/>
    <w:rsid w:val="00E278AF"/>
    <w:rsid w:val="00E3121E"/>
    <w:rsid w:val="00E317DA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41D9"/>
    <w:rsid w:val="00F24219"/>
    <w:rsid w:val="00F24345"/>
    <w:rsid w:val="00F2494E"/>
    <w:rsid w:val="00F268CA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4785"/>
    <o:shapelayout v:ext="edit">
      <o:idmap v:ext="edit" data="1"/>
    </o:shapelayout>
  </w:shapeDefaults>
  <w:decimalSymbol w:val=","/>
  <w:listSeparator w:val=";"/>
  <w14:docId w14:val="7E1E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01E69-7729-4F90-B110-C612232B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2023-12-05T23:13:00Z</cp:lastPrinted>
  <dcterms:created xsi:type="dcterms:W3CDTF">2023-12-05T23:14:00Z</dcterms:created>
  <dcterms:modified xsi:type="dcterms:W3CDTF">2023-12-05T23:14:00Z</dcterms:modified>
</cp:coreProperties>
</file>