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64C1" w14:textId="3C5A56A8" w:rsidR="00905247" w:rsidRPr="00A25AC5" w:rsidRDefault="00AE5BFA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E572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</w:t>
      </w:r>
      <w:r w:rsidR="00603236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7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/12/2023</w:t>
      </w:r>
    </w:p>
    <w:p w14:paraId="28A9F47D" w14:textId="77777777"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D890C8B" w14:textId="77777777" w:rsidR="00200534" w:rsidRDefault="00200534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C566DA" w14:textId="350CA653" w:rsidR="006B0959" w:rsidRDefault="006B0959" w:rsidP="006B095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EA3432" w14:textId="7777777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BEE7EF" w14:textId="78E32E9B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225/2023</w:t>
      </w:r>
      <w:r w:rsidR="005E7E16">
        <w:rPr>
          <w:rFonts w:ascii="Ebrima" w:hAnsi="Ebrima" w:cs="Arial"/>
          <w:b/>
          <w:color w:val="000000"/>
          <w:sz w:val="22"/>
          <w:szCs w:val="22"/>
        </w:rPr>
        <w:t xml:space="preserve"> - APROVADO</w:t>
      </w:r>
    </w:p>
    <w:p w14:paraId="00D4A7A6" w14:textId="2F955DF6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VITAL BRAZIL A JOSÉ RODRIGUES DE FARIAS FILHO.</w:t>
      </w:r>
    </w:p>
    <w:p w14:paraId="2E4BDCE0" w14:textId="7B75E851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30B22753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698AE22" w14:textId="1789FCE6" w:rsidR="00C2491F" w:rsidRDefault="00C2491F" w:rsidP="00C2491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4E2BEFBB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51C7210" w14:textId="70C3B534" w:rsidR="005E7E16" w:rsidRDefault="005E7E16" w:rsidP="005E7E1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028/2016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 - APROVADO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COM EMENDA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EM 1ª E 2ª DISCUSSÃO E REDAÇÃO FINAL, COM DISPENSA DE INTERSTÍCIO DO VEREADOR PAULO EDUARDO GOMES.</w:t>
      </w:r>
    </w:p>
    <w:p w14:paraId="0F50C6F4" w14:textId="137E565C" w:rsidR="005E7E16" w:rsidRPr="00AF7140" w:rsidRDefault="005E7E16" w:rsidP="005E7E1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7E16">
        <w:rPr>
          <w:rFonts w:ascii="Ebrima" w:hAnsi="Ebrima" w:cs="Arial"/>
          <w:color w:val="000000"/>
          <w:sz w:val="22"/>
          <w:szCs w:val="22"/>
        </w:rPr>
        <w:t>DISPÕE SOBRE O FUNCIONAMENTO DOS PÁTIOS DE VEÍCULOS APREENDIDOS E/OU GUINCHADOS POR IRREGULARIDADES NO ÂMBITO DO MUNICÍPIO DE NITERÓI, E DÁ OUTRAS PROVIDÊNCIAS</w:t>
      </w:r>
      <w:r w:rsidRPr="005E7E16">
        <w:rPr>
          <w:rFonts w:ascii="Ebrima" w:hAnsi="Ebrima" w:cs="Arial"/>
          <w:b/>
          <w:color w:val="000000"/>
          <w:sz w:val="22"/>
          <w:szCs w:val="22"/>
        </w:rPr>
        <w:t>.</w:t>
      </w:r>
    </w:p>
    <w:p w14:paraId="28ED2AC6" w14:textId="2B36DEA1" w:rsidR="005E7E16" w:rsidRDefault="005E7E16" w:rsidP="005E7E16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4A59764E" w14:textId="77777777" w:rsidR="005E7E16" w:rsidRDefault="005E7E16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0FA68A" w14:textId="7F8D96BC" w:rsidR="00C2491F" w:rsidRDefault="00C2491F" w:rsidP="00C249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603236">
        <w:rPr>
          <w:rFonts w:ascii="Ebrima" w:hAnsi="Ebrima" w:cs="Arial"/>
          <w:b/>
          <w:color w:val="000000"/>
          <w:sz w:val="22"/>
          <w:szCs w:val="22"/>
        </w:rPr>
        <w:t>127</w:t>
      </w:r>
      <w:r>
        <w:rPr>
          <w:rFonts w:ascii="Ebrima" w:hAnsi="Ebrima" w:cs="Arial"/>
          <w:b/>
          <w:color w:val="000000"/>
          <w:sz w:val="22"/>
          <w:szCs w:val="22"/>
        </w:rPr>
        <w:t>/202</w:t>
      </w:r>
      <w:r w:rsidR="00603236"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5E7E16">
        <w:rPr>
          <w:rFonts w:ascii="Ebrima" w:hAnsi="Ebrima" w:cs="Arial"/>
          <w:b/>
          <w:color w:val="000000"/>
          <w:sz w:val="22"/>
          <w:szCs w:val="22"/>
        </w:rPr>
        <w:t xml:space="preserve"> - APROVADO EM 1ª E 2ª DISCUSSÃO E REDAÇÃO FINAL, COM DISPENSA DE INTERSTÍCIO DO VEREADOR PAULO EDUARDO GOMES.</w:t>
      </w:r>
    </w:p>
    <w:p w14:paraId="2C74B1DC" w14:textId="2D8DD53B" w:rsidR="00C2491F" w:rsidRPr="00AF7140" w:rsidRDefault="00C2491F" w:rsidP="00C249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 xml:space="preserve">DECLARA O DIN DOWN </w:t>
      </w:r>
      <w:proofErr w:type="spellStart"/>
      <w:r w:rsidR="00AF7140" w:rsidRPr="00AF7140">
        <w:rPr>
          <w:rFonts w:ascii="Ebrima" w:hAnsi="Ebrima" w:cs="Arial"/>
          <w:color w:val="000000"/>
          <w:sz w:val="22"/>
          <w:szCs w:val="22"/>
        </w:rPr>
        <w:t>DOWN</w:t>
      </w:r>
      <w:proofErr w:type="spellEnd"/>
      <w:r w:rsidR="00AF7140" w:rsidRPr="00AF7140">
        <w:rPr>
          <w:rFonts w:ascii="Ebrima" w:hAnsi="Ebrima" w:cs="Arial"/>
          <w:color w:val="000000"/>
          <w:sz w:val="22"/>
          <w:szCs w:val="22"/>
        </w:rPr>
        <w:t xml:space="preserve"> COMO PATRIMÔNIO CULTURAL IMATERIAL DE NITERÓI.</w:t>
      </w:r>
    </w:p>
    <w:p w14:paraId="13D80178" w14:textId="3539F2F4" w:rsidR="00C2491F" w:rsidRDefault="00C2491F" w:rsidP="00C249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140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24E3EDBF" w14:textId="77777777" w:rsidR="00D90D64" w:rsidRDefault="00D90D64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2F5F326" w14:textId="2F4BEDD1" w:rsidR="00603236" w:rsidRDefault="00603236" w:rsidP="006032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182/2022 </w:t>
      </w:r>
      <w:r w:rsidR="005E7E16">
        <w:rPr>
          <w:rFonts w:ascii="Ebrima" w:hAnsi="Ebrima" w:cs="Arial"/>
          <w:b/>
          <w:color w:val="000000"/>
          <w:sz w:val="22"/>
          <w:szCs w:val="22"/>
        </w:rPr>
        <w:t xml:space="preserve"> - APROVADO EM 1ª E 2ª DISCUSSÃO E REDAÇÃO FINAL, COM DISPENSA DE INTERSTÍCIO DO VEREADOR PAULO EDUARDO GOMES.</w:t>
      </w:r>
    </w:p>
    <w:p w14:paraId="407DED3E" w14:textId="442508EB" w:rsidR="00603236" w:rsidRPr="00C2491F" w:rsidRDefault="00603236" w:rsidP="006032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DECLARA O INSTITUTO GINGAS COMO PATRIMÔNIO CULTURAL IMATERIAL DO MUNICÍPIO DE NITERÓI.</w:t>
      </w:r>
    </w:p>
    <w:p w14:paraId="3A0347B4" w14:textId="0B3BE6B3" w:rsidR="00603236" w:rsidRDefault="00603236" w:rsidP="00603236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140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54621CC1" w14:textId="77777777" w:rsidR="00603236" w:rsidRDefault="00603236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8FFC67" w14:textId="6BF91102" w:rsidR="00C21797" w:rsidRDefault="00C21797" w:rsidP="00C2179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</w:t>
      </w:r>
      <w:r w:rsidR="00184E5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39354DA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617206D" w14:textId="467C4EE9" w:rsidR="00603236" w:rsidRDefault="00603236" w:rsidP="006032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207/2023 </w:t>
      </w:r>
      <w:r w:rsidR="005E7E16">
        <w:rPr>
          <w:rFonts w:ascii="Ebrima" w:hAnsi="Ebrima" w:cs="Arial"/>
          <w:b/>
          <w:color w:val="000000"/>
          <w:sz w:val="22"/>
          <w:szCs w:val="22"/>
        </w:rPr>
        <w:t xml:space="preserve">APROVADO EM </w:t>
      </w:r>
      <w:r w:rsidR="005E7E16">
        <w:rPr>
          <w:rFonts w:ascii="Ebrima" w:hAnsi="Ebrima" w:cs="Arial"/>
          <w:b/>
          <w:color w:val="000000"/>
          <w:sz w:val="22"/>
          <w:szCs w:val="22"/>
        </w:rPr>
        <w:t xml:space="preserve"> 2ª DISCUSSÃO E REDAÇÃO FINAL</w:t>
      </w:r>
    </w:p>
    <w:p w14:paraId="6043B403" w14:textId="40DFB0B4" w:rsidR="00603236" w:rsidRPr="00AF7140" w:rsidRDefault="00603236" w:rsidP="006032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DECLARA COMO UTILIDADE PÚBLICA MUNICIPAL A “ASSOCIAÇÃO DOS SERVIDORES PÚBLICOS MUNICIPAIS DA SAÚDE DE NITERÓI - ASFMSN”, ENTIDADE DE CARATER SI</w:t>
      </w:r>
      <w:r w:rsidR="00710A9A">
        <w:rPr>
          <w:rFonts w:ascii="Ebrima" w:hAnsi="Ebrima" w:cs="Arial"/>
          <w:color w:val="000000"/>
          <w:sz w:val="22"/>
          <w:szCs w:val="22"/>
        </w:rPr>
        <w:t>N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DICAL, DOS SERVIDORES PÚBLICOS, DO QUADRO FUNCIONAL DA SECRETARIA MUNICIPAL DE SAÚD</w:t>
      </w:r>
      <w:r w:rsidR="00225555">
        <w:rPr>
          <w:rFonts w:ascii="Ebrima" w:hAnsi="Ebrima" w:cs="Arial"/>
          <w:color w:val="000000"/>
          <w:sz w:val="22"/>
          <w:szCs w:val="22"/>
        </w:rPr>
        <w:t>E OU DA FUNDAÇÃO MUNICIPAL DE SAÚ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DE DE NITERÓI. PARA O QUAL CONCEDE O RESPECTIVO TÍTULO.</w:t>
      </w:r>
    </w:p>
    <w:p w14:paraId="205DBCB2" w14:textId="38096155" w:rsidR="00603236" w:rsidRDefault="00603236" w:rsidP="00603236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140">
        <w:rPr>
          <w:rFonts w:ascii="Ebrima" w:hAnsi="Ebrima" w:cs="Arial"/>
          <w:b/>
          <w:color w:val="000000"/>
          <w:sz w:val="22"/>
          <w:szCs w:val="22"/>
        </w:rPr>
        <w:t>PAULO EDUARDO GOMES</w:t>
      </w:r>
    </w:p>
    <w:p w14:paraId="0129396C" w14:textId="77777777" w:rsidR="00AF7140" w:rsidRDefault="00AF7140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836D41" w14:textId="5B53B88A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226/2023 </w:t>
      </w:r>
    </w:p>
    <w:p w14:paraId="76032EBA" w14:textId="77777777" w:rsidR="00D90D64" w:rsidRPr="00CA7FA3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FA3">
        <w:rPr>
          <w:rFonts w:ascii="Ebrima" w:hAnsi="Ebrima" w:cs="Arial"/>
          <w:color w:val="000000"/>
          <w:sz w:val="22"/>
          <w:szCs w:val="22"/>
        </w:rPr>
        <w:t>ALTERA AS DISPOSIÇÕES DA LEI 3564, DE 23 DE DEZEMBRO DE 2020.</w:t>
      </w:r>
    </w:p>
    <w:p w14:paraId="7DDBA625" w14:textId="732486C9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028/2023</w:t>
      </w:r>
    </w:p>
    <w:p w14:paraId="2AE0525D" w14:textId="77777777" w:rsidR="002649B7" w:rsidRDefault="002649B7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AC486A9" w14:textId="77777777" w:rsidR="002649B7" w:rsidRDefault="002649B7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06EE92B" w14:textId="77777777" w:rsidR="002649B7" w:rsidRDefault="002649B7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F4067E" w14:textId="77777777" w:rsidR="002649B7" w:rsidRDefault="002649B7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95F52FA" w14:textId="77777777" w:rsidR="00D90D64" w:rsidRDefault="00D90D64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D90947" w14:textId="03003F52" w:rsidR="00AF7140" w:rsidRDefault="00AF7140" w:rsidP="00AF714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249/2023 </w:t>
      </w:r>
      <w:r w:rsidR="005E7E16">
        <w:rPr>
          <w:rFonts w:ascii="Ebrima" w:hAnsi="Ebrima" w:cs="Arial"/>
          <w:b/>
          <w:color w:val="000000"/>
          <w:sz w:val="22"/>
          <w:szCs w:val="22"/>
        </w:rPr>
        <w:t>– APROVADO COM AS EMENDAS</w:t>
      </w:r>
      <w:r w:rsidR="002A0571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proofErr w:type="spellStart"/>
      <w:r w:rsidR="002A0571">
        <w:rPr>
          <w:rFonts w:ascii="Ebrima" w:hAnsi="Ebrima" w:cs="Arial"/>
          <w:b/>
          <w:color w:val="000000"/>
          <w:sz w:val="22"/>
          <w:szCs w:val="22"/>
        </w:rPr>
        <w:t>NºS</w:t>
      </w:r>
      <w:proofErr w:type="spellEnd"/>
      <w:r w:rsidR="002A0571">
        <w:rPr>
          <w:rFonts w:ascii="Ebrima" w:hAnsi="Ebrima" w:cs="Arial"/>
          <w:b/>
          <w:color w:val="000000"/>
          <w:sz w:val="22"/>
          <w:szCs w:val="22"/>
        </w:rPr>
        <w:t>: 01, 02, 03, 05 E 06/2023</w:t>
      </w:r>
      <w:bookmarkStart w:id="0" w:name="_GoBack"/>
      <w:bookmarkEnd w:id="0"/>
      <w:r w:rsidR="005E7E16">
        <w:rPr>
          <w:rFonts w:ascii="Ebrima" w:hAnsi="Ebrima" w:cs="Arial"/>
          <w:b/>
          <w:color w:val="000000"/>
          <w:sz w:val="22"/>
          <w:szCs w:val="22"/>
        </w:rPr>
        <w:t xml:space="preserve"> EM 2ª DISCUSSÃO E REDAÇÃO FINAL COM 13 VOTOS FAVORÁVEIS</w:t>
      </w:r>
    </w:p>
    <w:p w14:paraId="0B45EC25" w14:textId="355E8108" w:rsidR="00AF7140" w:rsidRPr="00AF7140" w:rsidRDefault="00AF7140" w:rsidP="00AF714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F7140">
        <w:rPr>
          <w:rFonts w:ascii="Ebrima" w:hAnsi="Ebrima" w:cs="Arial"/>
          <w:color w:val="000000"/>
          <w:sz w:val="22"/>
          <w:szCs w:val="22"/>
        </w:rPr>
        <w:t>INSTITUI A NITERÓI TRANSPORTE E TRÂNSITO S.A – NITTRANS, COMO ENTIDADE EXECUTIVA DE TRÂNSITO DO MUNICÍPIO DE NITERÓI, ALTERA A LEI MUNICIPAL Nº 2.283, DE 28 DE DEZEMBRO DE 2005, E DÁ OUTRAS PROVIDÊNCIAS.</w:t>
      </w:r>
    </w:p>
    <w:p w14:paraId="6CC8C7BC" w14:textId="6EB33984" w:rsidR="005E7E16" w:rsidRDefault="00AF7140" w:rsidP="00AF714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032/2023</w:t>
      </w:r>
    </w:p>
    <w:p w14:paraId="6DA35BD9" w14:textId="77777777" w:rsidR="005E7E16" w:rsidRDefault="005E7E16" w:rsidP="00AF714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E6C111A" w14:textId="77777777" w:rsidR="00AF7140" w:rsidRDefault="00AF7140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A595B7" w14:textId="247D2BAB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251/2023 </w:t>
      </w:r>
    </w:p>
    <w:p w14:paraId="496D8B5C" w14:textId="77777777" w:rsidR="00D90D64" w:rsidRPr="000D4B29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D4B29">
        <w:rPr>
          <w:rFonts w:ascii="Ebrima" w:hAnsi="Ebrima" w:cs="Arial"/>
          <w:color w:val="000000"/>
          <w:sz w:val="22"/>
          <w:szCs w:val="22"/>
        </w:rPr>
        <w:t>DISPÕE SOBRE A ALTERAÇÃO DOS INCISOS I E III DO ART. 3º DA LEI Nº 3622 DE 30 DE JULHO DE 2021</w:t>
      </w:r>
    </w:p>
    <w:p w14:paraId="7E2B9167" w14:textId="1F22511C" w:rsidR="00C21797" w:rsidRDefault="00D90D64" w:rsidP="000D4B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034/2023</w:t>
      </w:r>
    </w:p>
    <w:p w14:paraId="6876150D" w14:textId="77777777" w:rsidR="000D4B29" w:rsidRDefault="000D4B29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D4B29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8632" w14:textId="77777777" w:rsidR="00AF7140" w:rsidRDefault="00AF7140">
      <w:r>
        <w:separator/>
      </w:r>
    </w:p>
  </w:endnote>
  <w:endnote w:type="continuationSeparator" w:id="0">
    <w:p w14:paraId="6ED48BDB" w14:textId="77777777" w:rsidR="00AF7140" w:rsidRDefault="00AF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6181" w14:textId="77777777" w:rsidR="00AF7140" w:rsidRDefault="00AF7140">
      <w:r>
        <w:separator/>
      </w:r>
    </w:p>
  </w:footnote>
  <w:footnote w:type="continuationSeparator" w:id="0">
    <w:p w14:paraId="22C94DA6" w14:textId="77777777" w:rsidR="00AF7140" w:rsidRDefault="00AF7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40FF" w14:textId="77777777" w:rsidR="00AF7140" w:rsidRDefault="00AF71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C726826" w14:textId="77777777" w:rsidR="00AF7140" w:rsidRDefault="00AF714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640E" w14:textId="77777777" w:rsidR="00AF7140" w:rsidRDefault="00AF714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E938496" wp14:editId="4C521514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7D2" w14:textId="77777777" w:rsidR="00AF7140" w:rsidRPr="00D300CD" w:rsidRDefault="00AF714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465AB26" w14:textId="77777777" w:rsidR="00AF7140" w:rsidRPr="00D300CD" w:rsidRDefault="00AF714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030A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D02F0"/>
    <w:rsid w:val="000D0924"/>
    <w:rsid w:val="000D147E"/>
    <w:rsid w:val="000D207A"/>
    <w:rsid w:val="000D2CC2"/>
    <w:rsid w:val="000D4A22"/>
    <w:rsid w:val="000D4A3E"/>
    <w:rsid w:val="000D4B29"/>
    <w:rsid w:val="000D5045"/>
    <w:rsid w:val="000D50F0"/>
    <w:rsid w:val="000D6D50"/>
    <w:rsid w:val="000D72C1"/>
    <w:rsid w:val="000D744A"/>
    <w:rsid w:val="000D7D8C"/>
    <w:rsid w:val="000E1321"/>
    <w:rsid w:val="000E32AF"/>
    <w:rsid w:val="000E5270"/>
    <w:rsid w:val="000E57B9"/>
    <w:rsid w:val="000E6A34"/>
    <w:rsid w:val="000E7DEF"/>
    <w:rsid w:val="000F03B2"/>
    <w:rsid w:val="000F1EE2"/>
    <w:rsid w:val="000F2267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0CC1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4E5C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534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037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555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6AD7"/>
    <w:rsid w:val="00246B6D"/>
    <w:rsid w:val="00250785"/>
    <w:rsid w:val="00252740"/>
    <w:rsid w:val="00252A06"/>
    <w:rsid w:val="00252B5E"/>
    <w:rsid w:val="0025380C"/>
    <w:rsid w:val="00253C99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49B7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571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C08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378D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37C29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608F6"/>
    <w:rsid w:val="00461678"/>
    <w:rsid w:val="0046200D"/>
    <w:rsid w:val="004626E6"/>
    <w:rsid w:val="00463007"/>
    <w:rsid w:val="00464052"/>
    <w:rsid w:val="00465180"/>
    <w:rsid w:val="00466305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733"/>
    <w:rsid w:val="00534F85"/>
    <w:rsid w:val="00535730"/>
    <w:rsid w:val="00535A14"/>
    <w:rsid w:val="00540958"/>
    <w:rsid w:val="00542C00"/>
    <w:rsid w:val="00543183"/>
    <w:rsid w:val="00543E78"/>
    <w:rsid w:val="005465FE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E7E16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3236"/>
    <w:rsid w:val="0060706A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0959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06266"/>
    <w:rsid w:val="007108A3"/>
    <w:rsid w:val="00710A9A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374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C2E"/>
    <w:rsid w:val="008E026B"/>
    <w:rsid w:val="008E0C15"/>
    <w:rsid w:val="008E0FD0"/>
    <w:rsid w:val="008E105F"/>
    <w:rsid w:val="008E4327"/>
    <w:rsid w:val="008E5721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55F7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5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1B1A"/>
    <w:rsid w:val="009E2509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3329"/>
    <w:rsid w:val="00AC499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140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31F"/>
    <w:rsid w:val="00B51D65"/>
    <w:rsid w:val="00B52333"/>
    <w:rsid w:val="00B53A37"/>
    <w:rsid w:val="00B54573"/>
    <w:rsid w:val="00B54C18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1797"/>
    <w:rsid w:val="00C23663"/>
    <w:rsid w:val="00C2491F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A7FA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198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D64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597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880"/>
    <w:rsid w:val="00E278AF"/>
    <w:rsid w:val="00E3121E"/>
    <w:rsid w:val="00E317D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,"/>
  <w:listSeparator w:val=";"/>
  <w14:docId w14:val="7E1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3E94-4F44-43BA-A56C-3D1FF51C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7</cp:revision>
  <cp:lastPrinted>2023-12-06T22:11:00Z</cp:lastPrinted>
  <dcterms:created xsi:type="dcterms:W3CDTF">2023-12-06T22:14:00Z</dcterms:created>
  <dcterms:modified xsi:type="dcterms:W3CDTF">2023-12-07T21:37:00Z</dcterms:modified>
</cp:coreProperties>
</file>