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8F63FA">
        <w:rPr>
          <w:rFonts w:ascii="Calibri" w:eastAsia="Arial Unicode MS" w:hAnsi="Calibri"/>
          <w:b/>
          <w:sz w:val="28"/>
          <w:szCs w:val="28"/>
          <w:u w:val="single"/>
        </w:rPr>
        <w:t>22/10/2025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161FB4" w:rsidRDefault="00161FB4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32653A" w:rsidRPr="00AB162C" w:rsidRDefault="0032653A" w:rsidP="0032653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163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32653A" w:rsidRPr="00841D8C" w:rsidRDefault="0032653A" w:rsidP="0032653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2653A">
        <w:rPr>
          <w:rFonts w:ascii="Ebrima" w:hAnsi="Ebrima" w:cs="Arial"/>
          <w:color w:val="000000"/>
          <w:sz w:val="22"/>
          <w:szCs w:val="22"/>
        </w:rPr>
        <w:t>CONCEDE O TÍTULO DE CIDADÃ NITEROIENSE A DANIELLE BARROS, SECRETÁRIA ESTADUAL DE CULTURA E ECONOMIA CRIATIVA DO RIO DE JANEIRO.</w:t>
      </w:r>
    </w:p>
    <w:p w:rsidR="0032653A" w:rsidRDefault="0032653A" w:rsidP="0032653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LEANDRO PORTUGAL</w:t>
      </w:r>
    </w:p>
    <w:p w:rsidR="0032653A" w:rsidRDefault="0032653A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161FB4" w:rsidRPr="00AB162C" w:rsidRDefault="00161FB4" w:rsidP="00161FB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161FB4" w:rsidRPr="00841D8C" w:rsidRDefault="00161FB4" w:rsidP="00161FB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071D7" w:rsidRPr="00A071D7">
        <w:rPr>
          <w:rFonts w:ascii="Ebrima" w:hAnsi="Ebrima" w:cs="Arial"/>
          <w:color w:val="000000"/>
          <w:sz w:val="22"/>
          <w:szCs w:val="22"/>
        </w:rPr>
        <w:t>CONCEDE TÍTULO DE CIDADÃ NITEROIENSE A JEANINE DOMENECH DE VASCONCELLOS, SUBSECRETÁRIA DE PROJETOS ESPECIAIS NA SECRETARIA DE GOVERNO DO ESTADO DO RIO DE JANEIRO.</w:t>
      </w:r>
    </w:p>
    <w:p w:rsidR="00161FB4" w:rsidRDefault="00161FB4" w:rsidP="00161FB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:rsidR="00161FB4" w:rsidRDefault="00161FB4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161FB4" w:rsidRPr="00AB162C" w:rsidRDefault="00161FB4" w:rsidP="00161FB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161FB4" w:rsidRPr="00841D8C" w:rsidRDefault="00161FB4" w:rsidP="00161FB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A071D7" w:rsidRPr="00A071D7">
        <w:rPr>
          <w:rFonts w:ascii="Ebrima" w:hAnsi="Ebrima" w:cs="Arial"/>
          <w:color w:val="000000"/>
          <w:sz w:val="22"/>
          <w:szCs w:val="22"/>
        </w:rPr>
        <w:t>CONCEDE O TÍTULO DE CIDADÃ NITEROIENSE A CAPITÃ PM MARIANE BRAGA DA MAIA RG 88.437, LOTADA NA COORDENADORIA DE ASSUNTOS ESTRATÉGICOS DA POLICIA MILITAR DO ESTADO DO RIO DE JANEIRO.</w:t>
      </w:r>
    </w:p>
    <w:p w:rsidR="00161FB4" w:rsidRDefault="00161FB4" w:rsidP="00161FB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:rsidR="00161FB4" w:rsidRDefault="00161FB4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C66A5" w:rsidRDefault="00DC66A5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841D8C" w:rsidRDefault="00841D8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841D8C" w:rsidRPr="00AB162C" w:rsidRDefault="00841D8C" w:rsidP="00841D8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410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841D8C" w:rsidRPr="00841D8C" w:rsidRDefault="00841D8C" w:rsidP="00841D8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841D8C">
        <w:rPr>
          <w:rFonts w:ascii="Ebrima" w:hAnsi="Ebrima" w:cs="Arial"/>
          <w:color w:val="000000"/>
          <w:sz w:val="22"/>
          <w:szCs w:val="22"/>
        </w:rPr>
        <w:t>ALTERA O NOME DA RUA JOSÉ HENRIQUE DIAS CORREA PARA RUA DELPHIM.</w:t>
      </w:r>
    </w:p>
    <w:p w:rsidR="00841D8C" w:rsidRDefault="00841D8C" w:rsidP="00841D8C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:rsidR="00841D8C" w:rsidRDefault="00841D8C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F737C9" w:rsidRPr="00AB162C" w:rsidRDefault="00F737C9" w:rsidP="00F737C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841D8C">
        <w:rPr>
          <w:rFonts w:ascii="Ebrima" w:hAnsi="Ebrima" w:cs="Arial"/>
          <w:b/>
          <w:color w:val="000000"/>
          <w:sz w:val="22"/>
          <w:szCs w:val="22"/>
        </w:rPr>
        <w:t>415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F737C9" w:rsidRPr="00C3264F" w:rsidRDefault="00F737C9" w:rsidP="00F737C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841D8C" w:rsidRPr="00841D8C">
        <w:rPr>
          <w:rFonts w:ascii="Ebrima" w:hAnsi="Ebrima" w:cs="Arial"/>
          <w:color w:val="000000"/>
          <w:sz w:val="22"/>
          <w:szCs w:val="22"/>
        </w:rPr>
        <w:t>FICA TOMBADA, COMO BEM DE NATUREZA IMATERIAL DA CIDADE DE NITERÓI A CORRIDA E CAMINHADA DA INCLUSÃO.</w:t>
      </w:r>
    </w:p>
    <w:p w:rsidR="00F737C9" w:rsidRDefault="00F737C9" w:rsidP="00F737C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841D8C">
        <w:rPr>
          <w:rFonts w:ascii="Ebrima" w:hAnsi="Ebrima" w:cs="Arial"/>
          <w:b/>
          <w:color w:val="000000"/>
          <w:sz w:val="22"/>
          <w:szCs w:val="22"/>
        </w:rPr>
        <w:t>PROFESSOR TULIO</w:t>
      </w:r>
    </w:p>
    <w:p w:rsidR="00C24E80" w:rsidRDefault="00C24E80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306270" w:rsidRDefault="00306270" w:rsidP="0030627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841D8C" w:rsidRDefault="00841D8C" w:rsidP="00610FA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32653A" w:rsidRPr="00AB162C" w:rsidRDefault="0032653A" w:rsidP="0032653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063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32653A" w:rsidRPr="00E1160E" w:rsidRDefault="0032653A" w:rsidP="0032653A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2653A">
        <w:rPr>
          <w:rFonts w:ascii="Ebrima" w:hAnsi="Ebrima" w:cs="Arial"/>
          <w:color w:val="000000"/>
          <w:sz w:val="22"/>
          <w:szCs w:val="22"/>
        </w:rPr>
        <w:t xml:space="preserve">INSTITUI A POLÍTICA MUNICIPAL DE SAÚDE INTEGRAL DE LÉSBICAS, GAYS, BISSEXUAIS, TRAVESTIS, TRANSEXUAIS, INTERSEXUAIS E PESSOAS COM IDENTIDADE DE GÊNERO </w:t>
      </w:r>
      <w:proofErr w:type="gramStart"/>
      <w:r w:rsidRPr="0032653A">
        <w:rPr>
          <w:rFonts w:ascii="Ebrima" w:hAnsi="Ebrima" w:cs="Arial"/>
          <w:color w:val="000000"/>
          <w:sz w:val="22"/>
          <w:szCs w:val="22"/>
        </w:rPr>
        <w:t>NÃO-BINÁRIA</w:t>
      </w:r>
      <w:proofErr w:type="gramEnd"/>
      <w:r w:rsidRPr="0032653A">
        <w:rPr>
          <w:rFonts w:ascii="Ebrima" w:hAnsi="Ebrima" w:cs="Arial"/>
          <w:color w:val="000000"/>
          <w:sz w:val="22"/>
          <w:szCs w:val="22"/>
        </w:rPr>
        <w:t xml:space="preserve"> (LGBTI+) NO MUNICÍPIO DE NITERÓI.</w:t>
      </w:r>
    </w:p>
    <w:p w:rsidR="0032653A" w:rsidRDefault="0032653A" w:rsidP="0032653A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BENNY BRIOLLY</w:t>
      </w:r>
    </w:p>
    <w:p w:rsidR="0032653A" w:rsidRDefault="0032653A" w:rsidP="00610FA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:rsidR="00F737C9" w:rsidRPr="00AB162C" w:rsidRDefault="00F737C9" w:rsidP="00F737C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280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F737C9" w:rsidRPr="00E1160E" w:rsidRDefault="00F737C9" w:rsidP="00F737C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737C9">
        <w:rPr>
          <w:rFonts w:ascii="Ebrima" w:hAnsi="Ebrima" w:cs="Arial"/>
          <w:color w:val="000000"/>
          <w:sz w:val="22"/>
          <w:szCs w:val="22"/>
        </w:rPr>
        <w:t>INSTITUI, NO ÂMBITO DO MUNICÍPIO DE NITERÓI, A POLÍTICA MUNICIPAL DE APOIO À COMUNICAÇÃO DE CRIANÇAS E ADOLESCENTES COM NECESSIDADES COMPLEXAS DE COMUNICAÇÃO, POR MEIO DA UTILIZAÇÃO DA COMUNICAÇÃO AUMENTATIVA E ALTERNATIVA (CAA), E DÁ OUTRAS PROVIDÊNCIAS</w:t>
      </w:r>
      <w:r>
        <w:rPr>
          <w:rFonts w:ascii="Ebrima" w:hAnsi="Ebrima" w:cs="Arial"/>
          <w:color w:val="000000"/>
          <w:sz w:val="22"/>
          <w:szCs w:val="22"/>
        </w:rPr>
        <w:t>.</w:t>
      </w:r>
    </w:p>
    <w:p w:rsidR="00610FA5" w:rsidRDefault="00F737C9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  <w:bookmarkStart w:id="0" w:name="_GoBack"/>
      <w:bookmarkEnd w:id="0"/>
    </w:p>
    <w:sectPr w:rsidR="00610FA5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FB4" w:rsidRDefault="00161FB4">
      <w:r>
        <w:separator/>
      </w:r>
    </w:p>
  </w:endnote>
  <w:endnote w:type="continuationSeparator" w:id="0">
    <w:p w:rsidR="00161FB4" w:rsidRDefault="00161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FB4" w:rsidRDefault="00161FB4">
      <w:r>
        <w:separator/>
      </w:r>
    </w:p>
  </w:footnote>
  <w:footnote w:type="continuationSeparator" w:id="0">
    <w:p w:rsidR="00161FB4" w:rsidRDefault="00161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FB4" w:rsidRDefault="00161FB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161FB4" w:rsidRDefault="00161FB4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FB4" w:rsidRDefault="00161FB4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1FB4" w:rsidRPr="00D300CD" w:rsidRDefault="00161FB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161FB4" w:rsidRPr="00D300CD" w:rsidRDefault="00161FB4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8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1FB4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653A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3FA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1D7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B2097-07F0-434B-BAA9-BD699B132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4</cp:revision>
  <cp:lastPrinted>2025-03-26T18:17:00Z</cp:lastPrinted>
  <dcterms:created xsi:type="dcterms:W3CDTF">2025-10-20T20:24:00Z</dcterms:created>
  <dcterms:modified xsi:type="dcterms:W3CDTF">2025-10-21T22:03:00Z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