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58E" w14:textId="77777777" w:rsidR="0038631A" w:rsidRPr="00F01DA8" w:rsidRDefault="0038631A" w:rsidP="0038631A">
      <w:pPr>
        <w:jc w:val="center"/>
        <w:rPr>
          <w:sz w:val="24"/>
          <w:szCs w:val="24"/>
        </w:rPr>
      </w:pPr>
    </w:p>
    <w:p w14:paraId="29FB0BCE" w14:textId="0523707A" w:rsidR="0038631A" w:rsidRPr="00F01DA8" w:rsidRDefault="0038631A" w:rsidP="00F01DA8">
      <w:pPr>
        <w:rPr>
          <w:rFonts w:ascii="Tahoma" w:hAnsi="Tahoma" w:cs="Tahoma"/>
          <w:b/>
          <w:sz w:val="24"/>
          <w:szCs w:val="24"/>
        </w:rPr>
      </w:pPr>
      <w:r w:rsidRPr="00F01DA8">
        <w:rPr>
          <w:rFonts w:ascii="Tahoma" w:hAnsi="Tahoma" w:cs="Tahoma"/>
          <w:b/>
          <w:sz w:val="24"/>
          <w:szCs w:val="24"/>
        </w:rPr>
        <w:t xml:space="preserve">INDICAÇÃO Nº.        </w:t>
      </w:r>
      <w:r w:rsidR="00F57909" w:rsidRPr="00F01DA8">
        <w:rPr>
          <w:rFonts w:ascii="Tahoma" w:hAnsi="Tahoma" w:cs="Tahoma"/>
          <w:b/>
          <w:sz w:val="24"/>
          <w:szCs w:val="24"/>
        </w:rPr>
        <w:t xml:space="preserve">     </w:t>
      </w:r>
      <w:r w:rsidRPr="00F01DA8">
        <w:rPr>
          <w:rFonts w:ascii="Tahoma" w:hAnsi="Tahoma" w:cs="Tahoma"/>
          <w:b/>
          <w:sz w:val="24"/>
          <w:szCs w:val="24"/>
        </w:rPr>
        <w:t xml:space="preserve"> </w:t>
      </w:r>
      <w:r w:rsidR="00DE05B0" w:rsidRPr="00F01DA8">
        <w:rPr>
          <w:rFonts w:ascii="Tahoma" w:hAnsi="Tahoma" w:cs="Tahoma"/>
          <w:b/>
          <w:sz w:val="24"/>
          <w:szCs w:val="24"/>
        </w:rPr>
        <w:t xml:space="preserve">  </w:t>
      </w:r>
      <w:r w:rsidR="00F01DA8">
        <w:rPr>
          <w:rFonts w:ascii="Tahoma" w:hAnsi="Tahoma" w:cs="Tahoma"/>
          <w:b/>
          <w:sz w:val="24"/>
          <w:szCs w:val="24"/>
        </w:rPr>
        <w:t xml:space="preserve">  </w:t>
      </w:r>
      <w:r w:rsidR="00DE05B0" w:rsidRPr="00F01DA8">
        <w:rPr>
          <w:rFonts w:ascii="Tahoma" w:hAnsi="Tahoma" w:cs="Tahoma"/>
          <w:b/>
          <w:sz w:val="24"/>
          <w:szCs w:val="24"/>
        </w:rPr>
        <w:t xml:space="preserve"> </w:t>
      </w:r>
      <w:r w:rsidRPr="00F01DA8">
        <w:rPr>
          <w:rFonts w:ascii="Tahoma" w:hAnsi="Tahoma" w:cs="Tahoma"/>
          <w:b/>
          <w:sz w:val="24"/>
          <w:szCs w:val="24"/>
        </w:rPr>
        <w:t>/2021</w:t>
      </w:r>
    </w:p>
    <w:p w14:paraId="74B97163" w14:textId="006286A4" w:rsidR="000C7A6A" w:rsidRPr="00A85EB1" w:rsidRDefault="0038631A" w:rsidP="00F01DA8">
      <w:pPr>
        <w:spacing w:line="360" w:lineRule="auto"/>
        <w:ind w:left="4245"/>
        <w:jc w:val="both"/>
        <w:rPr>
          <w:rFonts w:ascii="Tahoma" w:hAnsi="Tahoma" w:cs="Tahoma"/>
          <w:b/>
          <w:sz w:val="24"/>
          <w:szCs w:val="24"/>
        </w:rPr>
      </w:pPr>
      <w:r w:rsidRPr="00A85EB1">
        <w:rPr>
          <w:rFonts w:ascii="Tahoma" w:hAnsi="Tahoma" w:cs="Tahoma"/>
          <w:b/>
          <w:sz w:val="24"/>
          <w:szCs w:val="24"/>
        </w:rPr>
        <w:t>Sugere ao</w:t>
      </w:r>
      <w:r w:rsidR="00C510F2" w:rsidRPr="00A85EB1">
        <w:rPr>
          <w:rFonts w:ascii="Tahoma" w:hAnsi="Tahoma" w:cs="Tahoma"/>
          <w:b/>
          <w:sz w:val="24"/>
          <w:szCs w:val="24"/>
        </w:rPr>
        <w:t xml:space="preserve"> Poder</w:t>
      </w:r>
      <w:r w:rsidRPr="00A85EB1">
        <w:rPr>
          <w:rFonts w:ascii="Tahoma" w:hAnsi="Tahoma" w:cs="Tahoma"/>
          <w:b/>
          <w:sz w:val="24"/>
          <w:szCs w:val="24"/>
        </w:rPr>
        <w:t xml:space="preserve"> Executivo</w:t>
      </w:r>
      <w:r w:rsidR="00F01DA8" w:rsidRPr="00A85EB1">
        <w:rPr>
          <w:rFonts w:ascii="Tahoma" w:hAnsi="Tahoma" w:cs="Tahoma"/>
          <w:b/>
          <w:sz w:val="24"/>
          <w:szCs w:val="24"/>
        </w:rPr>
        <w:t xml:space="preserve"> que seja realizada</w:t>
      </w:r>
      <w:r w:rsidR="003B0C00" w:rsidRPr="00A85EB1">
        <w:rPr>
          <w:rFonts w:ascii="Tahoma" w:hAnsi="Tahoma" w:cs="Tahoma"/>
          <w:b/>
          <w:sz w:val="24"/>
          <w:szCs w:val="24"/>
        </w:rPr>
        <w:t xml:space="preserve"> a </w:t>
      </w:r>
      <w:r w:rsidR="00980099">
        <w:rPr>
          <w:rFonts w:ascii="Tahoma" w:hAnsi="Tahoma" w:cs="Tahoma"/>
          <w:b/>
          <w:sz w:val="24"/>
          <w:szCs w:val="24"/>
        </w:rPr>
        <w:t>obra de reforma e reforço estrutural da Ponte de acesso à Ilha do Caju – Ilha da Conceição.</w:t>
      </w:r>
    </w:p>
    <w:p w14:paraId="6F7FA275" w14:textId="3CECB73E" w:rsidR="0064653C" w:rsidRPr="00A85EB1" w:rsidRDefault="0064653C" w:rsidP="00A85EB1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A85EB1">
        <w:rPr>
          <w:rFonts w:ascii="Tahoma" w:hAnsi="Tahoma" w:cs="Tahoma"/>
          <w:sz w:val="24"/>
          <w:szCs w:val="24"/>
        </w:rPr>
        <w:t>Indico à Mesa na forma regimental, ouvido o Douto Plenário, que envie ofício ao Exmo. Senhor Prefeit</w:t>
      </w:r>
      <w:r w:rsidR="001113DD" w:rsidRPr="00A85EB1">
        <w:rPr>
          <w:rFonts w:ascii="Tahoma" w:hAnsi="Tahoma" w:cs="Tahoma"/>
          <w:sz w:val="24"/>
          <w:szCs w:val="24"/>
        </w:rPr>
        <w:t xml:space="preserve">o Axel Grael, solicitando ao Ilmo. </w:t>
      </w:r>
      <w:proofErr w:type="gramStart"/>
      <w:r w:rsidR="006E6CAD" w:rsidRPr="00A85EB1">
        <w:rPr>
          <w:rFonts w:ascii="Tahoma" w:hAnsi="Tahoma" w:cs="Tahoma"/>
          <w:sz w:val="24"/>
          <w:szCs w:val="24"/>
        </w:rPr>
        <w:t>Presidente da EMUSA,</w:t>
      </w:r>
      <w:r w:rsidR="00977450" w:rsidRPr="00A85EB1">
        <w:rPr>
          <w:rFonts w:ascii="Tahoma" w:hAnsi="Tahoma" w:cs="Tahoma"/>
          <w:sz w:val="24"/>
          <w:szCs w:val="24"/>
        </w:rPr>
        <w:t xml:space="preserve"> Sr. Paulo Cesar</w:t>
      </w:r>
      <w:r w:rsidR="001B36F9" w:rsidRPr="00A85EB1">
        <w:rPr>
          <w:rFonts w:ascii="Tahoma" w:hAnsi="Tahoma" w:cs="Tahoma"/>
          <w:sz w:val="24"/>
          <w:szCs w:val="24"/>
        </w:rPr>
        <w:t xml:space="preserve"> </w:t>
      </w:r>
      <w:r w:rsidR="00DE05B0" w:rsidRPr="00A85EB1">
        <w:rPr>
          <w:rFonts w:ascii="Tahoma" w:hAnsi="Tahoma" w:cs="Tahoma"/>
          <w:sz w:val="24"/>
          <w:szCs w:val="24"/>
        </w:rPr>
        <w:t>Silva Carreira,</w:t>
      </w:r>
      <w:proofErr w:type="gramEnd"/>
      <w:r w:rsidR="00DE05B0" w:rsidRPr="00A85EB1">
        <w:rPr>
          <w:rFonts w:ascii="Tahoma" w:hAnsi="Tahoma" w:cs="Tahoma"/>
          <w:sz w:val="24"/>
          <w:szCs w:val="24"/>
        </w:rPr>
        <w:t xml:space="preserve"> </w:t>
      </w:r>
      <w:r w:rsidR="00980099" w:rsidRPr="00980099">
        <w:rPr>
          <w:rFonts w:ascii="Tahoma" w:hAnsi="Tahoma" w:cs="Tahoma"/>
          <w:sz w:val="24"/>
          <w:szCs w:val="24"/>
        </w:rPr>
        <w:t>que seja realizada a obra de reforma e reforço estrutural da Ponte de acesso à Ilha do Caju – Ilha da Conceição.</w:t>
      </w:r>
    </w:p>
    <w:p w14:paraId="0E884E67" w14:textId="0BA6EB5F" w:rsidR="0038631A" w:rsidRPr="00A85EB1" w:rsidRDefault="0064653C" w:rsidP="00F01DA8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A85EB1">
        <w:rPr>
          <w:rFonts w:ascii="Tahoma" w:hAnsi="Tahoma" w:cs="Tahoma"/>
          <w:sz w:val="24"/>
          <w:szCs w:val="24"/>
        </w:rPr>
        <w:t>Sala das Sessões,</w:t>
      </w:r>
      <w:r w:rsidR="00CC30AC" w:rsidRPr="00A85EB1">
        <w:rPr>
          <w:rFonts w:ascii="Tahoma" w:hAnsi="Tahoma" w:cs="Tahoma"/>
          <w:sz w:val="24"/>
          <w:szCs w:val="24"/>
        </w:rPr>
        <w:t xml:space="preserve"> </w:t>
      </w:r>
      <w:r w:rsidR="00980099">
        <w:rPr>
          <w:rFonts w:ascii="Tahoma" w:hAnsi="Tahoma" w:cs="Tahoma"/>
          <w:sz w:val="24"/>
          <w:szCs w:val="24"/>
        </w:rPr>
        <w:t>29</w:t>
      </w:r>
      <w:r w:rsidR="00A41B4B" w:rsidRPr="00A85EB1">
        <w:rPr>
          <w:rFonts w:ascii="Tahoma" w:hAnsi="Tahoma" w:cs="Tahoma"/>
          <w:sz w:val="24"/>
          <w:szCs w:val="24"/>
        </w:rPr>
        <w:t xml:space="preserve"> </w:t>
      </w:r>
      <w:r w:rsidR="00980099">
        <w:rPr>
          <w:rFonts w:ascii="Tahoma" w:hAnsi="Tahoma" w:cs="Tahoma"/>
          <w:sz w:val="24"/>
          <w:szCs w:val="24"/>
        </w:rPr>
        <w:t>de novem</w:t>
      </w:r>
      <w:r w:rsidR="00A41B4B" w:rsidRPr="00A85EB1">
        <w:rPr>
          <w:rFonts w:ascii="Tahoma" w:hAnsi="Tahoma" w:cs="Tahoma"/>
          <w:sz w:val="24"/>
          <w:szCs w:val="24"/>
        </w:rPr>
        <w:t>bro</w:t>
      </w:r>
      <w:r w:rsidR="004863C3" w:rsidRPr="00A85EB1">
        <w:rPr>
          <w:rFonts w:ascii="Tahoma" w:hAnsi="Tahoma" w:cs="Tahoma"/>
          <w:sz w:val="24"/>
          <w:szCs w:val="24"/>
        </w:rPr>
        <w:t xml:space="preserve"> 2021</w:t>
      </w:r>
      <w:r w:rsidR="0038631A" w:rsidRPr="00A85EB1">
        <w:rPr>
          <w:rFonts w:ascii="Tahoma" w:hAnsi="Tahoma" w:cs="Tahoma"/>
          <w:sz w:val="24"/>
          <w:szCs w:val="24"/>
        </w:rPr>
        <w:t>.</w:t>
      </w:r>
    </w:p>
    <w:p w14:paraId="614A959E" w14:textId="77777777" w:rsidR="0038631A" w:rsidRPr="00A85EB1" w:rsidRDefault="0038631A" w:rsidP="00F01DA8">
      <w:pPr>
        <w:spacing w:line="360" w:lineRule="auto"/>
        <w:jc w:val="both"/>
        <w:rPr>
          <w:sz w:val="24"/>
          <w:szCs w:val="24"/>
        </w:rPr>
      </w:pPr>
    </w:p>
    <w:p w14:paraId="055AAA31" w14:textId="77777777" w:rsidR="0038631A" w:rsidRPr="00A85EB1" w:rsidRDefault="0038631A" w:rsidP="00F01DA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85EB1">
        <w:rPr>
          <w:rFonts w:ascii="Tahoma" w:hAnsi="Tahoma" w:cs="Tahoma"/>
          <w:b/>
          <w:sz w:val="24"/>
          <w:szCs w:val="24"/>
        </w:rPr>
        <w:t>Binho Guimarães</w:t>
      </w:r>
    </w:p>
    <w:p w14:paraId="61E16EED" w14:textId="2194ADD4" w:rsidR="0038631A" w:rsidRPr="00A85EB1" w:rsidRDefault="0038631A" w:rsidP="00F01DA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85EB1">
        <w:rPr>
          <w:rFonts w:ascii="Tahoma" w:hAnsi="Tahoma" w:cs="Tahoma"/>
          <w:b/>
          <w:sz w:val="24"/>
          <w:szCs w:val="24"/>
        </w:rPr>
        <w:t>Vereador – Líder do PDT</w:t>
      </w:r>
    </w:p>
    <w:p w14:paraId="037E2A19" w14:textId="77777777" w:rsidR="0038631A" w:rsidRPr="00A85EB1" w:rsidRDefault="0038631A" w:rsidP="00F01DA8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A85EB1">
        <w:rPr>
          <w:rFonts w:ascii="Tahoma" w:hAnsi="Tahoma" w:cs="Tahoma"/>
          <w:b/>
          <w:sz w:val="24"/>
          <w:szCs w:val="24"/>
        </w:rPr>
        <w:t>Justificativa:</w:t>
      </w:r>
    </w:p>
    <w:p w14:paraId="4AA9AFBC" w14:textId="6BAC69D7" w:rsidR="00F01DA8" w:rsidRPr="00A85EB1" w:rsidRDefault="0038631A" w:rsidP="00F01DA8">
      <w:pPr>
        <w:spacing w:after="0" w:line="36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A85EB1">
        <w:rPr>
          <w:sz w:val="24"/>
          <w:szCs w:val="24"/>
        </w:rPr>
        <w:t xml:space="preserve">     </w:t>
      </w:r>
      <w:r w:rsidRPr="00A85EB1">
        <w:rPr>
          <w:sz w:val="24"/>
          <w:szCs w:val="24"/>
        </w:rPr>
        <w:tab/>
      </w:r>
      <w:r w:rsidRPr="00A85EB1">
        <w:rPr>
          <w:rFonts w:ascii="Tahoma" w:hAnsi="Tahoma" w:cs="Tahoma"/>
          <w:sz w:val="24"/>
          <w:szCs w:val="24"/>
        </w:rPr>
        <w:t xml:space="preserve">As reivindicações que chegaram a este gabinete têm como </w:t>
      </w:r>
      <w:r w:rsidR="00E253F0" w:rsidRPr="00A85EB1">
        <w:rPr>
          <w:rFonts w:ascii="Tahoma" w:hAnsi="Tahoma" w:cs="Tahoma"/>
          <w:sz w:val="24"/>
          <w:szCs w:val="24"/>
        </w:rPr>
        <w:t xml:space="preserve">objetivo </w:t>
      </w:r>
      <w:r w:rsidR="009B0732">
        <w:rPr>
          <w:rFonts w:ascii="Tahoma" w:hAnsi="Tahoma" w:cs="Tahoma"/>
          <w:sz w:val="24"/>
          <w:szCs w:val="24"/>
        </w:rPr>
        <w:t>aos pedestres da localidade, a ponte encontra se em estado avançado de deterioração, tendo em vista o risco de acidente associados ao piso e falta de guarda-corpo em alguns trechos.</w:t>
      </w:r>
      <w:bookmarkStart w:id="0" w:name="_GoBack"/>
      <w:bookmarkEnd w:id="0"/>
    </w:p>
    <w:p w14:paraId="1A21C558" w14:textId="43EBDDD3" w:rsidR="00215979" w:rsidRPr="00A85EB1" w:rsidRDefault="00215979" w:rsidP="00F01DA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BE68BA9" w14:textId="5070F748" w:rsidR="00F77C08" w:rsidRPr="003267EE" w:rsidRDefault="0038631A" w:rsidP="003267EE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A85EB1">
        <w:rPr>
          <w:rFonts w:ascii="Tahoma" w:hAnsi="Tahoma" w:cs="Tahoma"/>
          <w:sz w:val="24"/>
          <w:szCs w:val="24"/>
        </w:rPr>
        <w:t>Pelo exposto justifica-se a presente indicação.</w:t>
      </w:r>
      <w:r>
        <w:t xml:space="preserve">                                                             </w:t>
      </w:r>
    </w:p>
    <w:sectPr w:rsidR="00F77C08" w:rsidRPr="003267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89BD3" w14:textId="77777777" w:rsidR="009B543C" w:rsidRDefault="009B543C" w:rsidP="0038631A">
      <w:pPr>
        <w:spacing w:after="0" w:line="240" w:lineRule="auto"/>
      </w:pPr>
      <w:r>
        <w:separator/>
      </w:r>
    </w:p>
  </w:endnote>
  <w:endnote w:type="continuationSeparator" w:id="0">
    <w:p w14:paraId="7F4DF418" w14:textId="77777777" w:rsidR="009B543C" w:rsidRDefault="009B543C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6C16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62E37CBB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01AA6" w14:textId="77777777" w:rsidR="009B543C" w:rsidRDefault="009B543C" w:rsidP="0038631A">
      <w:pPr>
        <w:spacing w:after="0" w:line="240" w:lineRule="auto"/>
      </w:pPr>
      <w:r>
        <w:separator/>
      </w:r>
    </w:p>
  </w:footnote>
  <w:footnote w:type="continuationSeparator" w:id="0">
    <w:p w14:paraId="0793F065" w14:textId="77777777" w:rsidR="009B543C" w:rsidRDefault="009B543C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C016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27A0058E" wp14:editId="4101E610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0109EDED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74F96028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253E7"/>
    <w:rsid w:val="00032B2C"/>
    <w:rsid w:val="000433C4"/>
    <w:rsid w:val="00065402"/>
    <w:rsid w:val="00067CF6"/>
    <w:rsid w:val="00075A63"/>
    <w:rsid w:val="000C0333"/>
    <w:rsid w:val="000C4B37"/>
    <w:rsid w:val="000C7A6A"/>
    <w:rsid w:val="000E5ED6"/>
    <w:rsid w:val="001113DD"/>
    <w:rsid w:val="001316AC"/>
    <w:rsid w:val="001A4037"/>
    <w:rsid w:val="001B36F9"/>
    <w:rsid w:val="001D1E80"/>
    <w:rsid w:val="001F11E8"/>
    <w:rsid w:val="002048DC"/>
    <w:rsid w:val="00215979"/>
    <w:rsid w:val="002267B3"/>
    <w:rsid w:val="00251F68"/>
    <w:rsid w:val="00264D0F"/>
    <w:rsid w:val="00276C29"/>
    <w:rsid w:val="002D41C9"/>
    <w:rsid w:val="003101FA"/>
    <w:rsid w:val="003267EE"/>
    <w:rsid w:val="00353F5B"/>
    <w:rsid w:val="003541F5"/>
    <w:rsid w:val="0035553E"/>
    <w:rsid w:val="00372E2D"/>
    <w:rsid w:val="0038631A"/>
    <w:rsid w:val="003B0C00"/>
    <w:rsid w:val="003C4AF5"/>
    <w:rsid w:val="003E5EF3"/>
    <w:rsid w:val="003F2F61"/>
    <w:rsid w:val="004403EF"/>
    <w:rsid w:val="004863C3"/>
    <w:rsid w:val="00493DDE"/>
    <w:rsid w:val="00494734"/>
    <w:rsid w:val="00497DDF"/>
    <w:rsid w:val="004C3E8F"/>
    <w:rsid w:val="004F5B0E"/>
    <w:rsid w:val="004F6A84"/>
    <w:rsid w:val="005001E5"/>
    <w:rsid w:val="00535F6D"/>
    <w:rsid w:val="00544BD4"/>
    <w:rsid w:val="005456A8"/>
    <w:rsid w:val="0055362F"/>
    <w:rsid w:val="005562F6"/>
    <w:rsid w:val="005B1A60"/>
    <w:rsid w:val="005F0E37"/>
    <w:rsid w:val="005F19A8"/>
    <w:rsid w:val="005F1A28"/>
    <w:rsid w:val="006139B5"/>
    <w:rsid w:val="006306AF"/>
    <w:rsid w:val="006439AA"/>
    <w:rsid w:val="0064427C"/>
    <w:rsid w:val="0064653C"/>
    <w:rsid w:val="006C5154"/>
    <w:rsid w:val="006E6CAD"/>
    <w:rsid w:val="00730262"/>
    <w:rsid w:val="00761E6F"/>
    <w:rsid w:val="007755AE"/>
    <w:rsid w:val="007B5FC5"/>
    <w:rsid w:val="007D2888"/>
    <w:rsid w:val="007E2820"/>
    <w:rsid w:val="007E569A"/>
    <w:rsid w:val="00806B06"/>
    <w:rsid w:val="008072C0"/>
    <w:rsid w:val="00831B72"/>
    <w:rsid w:val="008534EE"/>
    <w:rsid w:val="00860EFD"/>
    <w:rsid w:val="00867EDE"/>
    <w:rsid w:val="00894A83"/>
    <w:rsid w:val="008A0E11"/>
    <w:rsid w:val="008D44FF"/>
    <w:rsid w:val="00945380"/>
    <w:rsid w:val="009708B2"/>
    <w:rsid w:val="00977450"/>
    <w:rsid w:val="00980099"/>
    <w:rsid w:val="00997A6B"/>
    <w:rsid w:val="009A6B12"/>
    <w:rsid w:val="009B0732"/>
    <w:rsid w:val="009B543C"/>
    <w:rsid w:val="009D43C3"/>
    <w:rsid w:val="00A0670B"/>
    <w:rsid w:val="00A41B4B"/>
    <w:rsid w:val="00A50D41"/>
    <w:rsid w:val="00A512D2"/>
    <w:rsid w:val="00A672E3"/>
    <w:rsid w:val="00A85EB1"/>
    <w:rsid w:val="00A86BB4"/>
    <w:rsid w:val="00B675B6"/>
    <w:rsid w:val="00B70423"/>
    <w:rsid w:val="00B8485B"/>
    <w:rsid w:val="00BD3E89"/>
    <w:rsid w:val="00C26ED6"/>
    <w:rsid w:val="00C510F2"/>
    <w:rsid w:val="00CB111A"/>
    <w:rsid w:val="00CC30AC"/>
    <w:rsid w:val="00CD69CD"/>
    <w:rsid w:val="00CF1C65"/>
    <w:rsid w:val="00D11AAC"/>
    <w:rsid w:val="00D537C7"/>
    <w:rsid w:val="00D55B58"/>
    <w:rsid w:val="00D62711"/>
    <w:rsid w:val="00D81E4C"/>
    <w:rsid w:val="00D83090"/>
    <w:rsid w:val="00DA6FBB"/>
    <w:rsid w:val="00DB0774"/>
    <w:rsid w:val="00DD2026"/>
    <w:rsid w:val="00DE05B0"/>
    <w:rsid w:val="00DE625F"/>
    <w:rsid w:val="00DF6352"/>
    <w:rsid w:val="00E12E18"/>
    <w:rsid w:val="00E1640A"/>
    <w:rsid w:val="00E22329"/>
    <w:rsid w:val="00E236AC"/>
    <w:rsid w:val="00E253F0"/>
    <w:rsid w:val="00E3320B"/>
    <w:rsid w:val="00E51F38"/>
    <w:rsid w:val="00E6560D"/>
    <w:rsid w:val="00EB3ACB"/>
    <w:rsid w:val="00EE29A1"/>
    <w:rsid w:val="00F01DA8"/>
    <w:rsid w:val="00F32AA4"/>
    <w:rsid w:val="00F57909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71D7F"/>
  <w15:docId w15:val="{7D499D93-9008-4A08-BDD2-66E0E82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C21F-4E8B-42C3-9277-E8548BB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2021-10-20T14:53:00Z</cp:lastPrinted>
  <dcterms:created xsi:type="dcterms:W3CDTF">2021-11-29T15:11:00Z</dcterms:created>
  <dcterms:modified xsi:type="dcterms:W3CDTF">2021-11-29T16:25:00Z</dcterms:modified>
</cp:coreProperties>
</file>