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BA5D64">
        <w:rPr>
          <w:rFonts w:ascii="Times New Roman" w:hAnsi="Times New Roman" w:cs="Times New Roman"/>
          <w:b/>
          <w:sz w:val="24"/>
          <w:szCs w:val="24"/>
        </w:rPr>
        <w:t>A</w:t>
      </w:r>
      <w:r w:rsidR="00F74DAE">
        <w:rPr>
          <w:rFonts w:ascii="Times New Roman" w:hAnsi="Times New Roman" w:cs="Times New Roman"/>
          <w:b/>
          <w:sz w:val="24"/>
          <w:szCs w:val="24"/>
        </w:rPr>
        <w:t xml:space="preserve"> RUA ATOR PAULO GUSTAVO</w:t>
      </w:r>
      <w:bookmarkStart w:id="0" w:name="_GoBack"/>
      <w:bookmarkEnd w:id="0"/>
      <w:r w:rsidR="00F74DAE">
        <w:rPr>
          <w:rFonts w:ascii="Times New Roman" w:hAnsi="Times New Roman" w:cs="Times New Roman"/>
          <w:b/>
          <w:sz w:val="24"/>
          <w:szCs w:val="24"/>
        </w:rPr>
        <w:t xml:space="preserve"> Nº 149</w:t>
      </w:r>
      <w:r w:rsidR="00F91C57">
        <w:rPr>
          <w:rFonts w:ascii="Times New Roman" w:hAnsi="Times New Roman" w:cs="Times New Roman"/>
          <w:b/>
          <w:sz w:val="24"/>
          <w:szCs w:val="24"/>
        </w:rPr>
        <w:t>, ICARAÍ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F74DAE">
        <w:rPr>
          <w:rFonts w:ascii="Times New Roman" w:hAnsi="Times New Roman" w:cs="Times New Roman"/>
          <w:bCs/>
          <w:sz w:val="24"/>
          <w:szCs w:val="24"/>
        </w:rPr>
        <w:t>a Rua Ator Paulo Gustavo</w:t>
      </w:r>
      <w:r w:rsidR="00CB546C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F74DAE">
        <w:rPr>
          <w:rFonts w:ascii="Times New Roman" w:hAnsi="Times New Roman" w:cs="Times New Roman"/>
          <w:bCs/>
          <w:sz w:val="24"/>
          <w:szCs w:val="24"/>
        </w:rPr>
        <w:t xml:space="preserve"> 149</w:t>
      </w:r>
      <w:r w:rsidR="00F91C57">
        <w:rPr>
          <w:rFonts w:ascii="Times New Roman" w:hAnsi="Times New Roman" w:cs="Times New Roman"/>
          <w:bCs/>
          <w:sz w:val="24"/>
          <w:szCs w:val="24"/>
        </w:rPr>
        <w:t>, Icaraí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</w:t>
      </w:r>
      <w:r w:rsidR="0075463F">
        <w:rPr>
          <w:rFonts w:ascii="Times New Roman" w:hAnsi="Times New Roman" w:cs="Times New Roman"/>
          <w:sz w:val="24"/>
          <w:szCs w:val="24"/>
        </w:rPr>
        <w:t>o bairro por riscos de assaltos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F91C57">
        <w:rPr>
          <w:rFonts w:ascii="Times New Roman" w:hAnsi="Times New Roman" w:cs="Times New Roman"/>
          <w:sz w:val="24"/>
          <w:szCs w:val="24"/>
        </w:rPr>
        <w:t>26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CB546C">
        <w:rPr>
          <w:rFonts w:ascii="Times New Roman" w:hAnsi="Times New Roman" w:cs="Times New Roman"/>
          <w:sz w:val="24"/>
          <w:szCs w:val="24"/>
        </w:rPr>
        <w:t>Outubro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C4" w:rsidRDefault="007171C4" w:rsidP="00B77A0F">
      <w:pPr>
        <w:spacing w:after="0" w:line="240" w:lineRule="auto"/>
      </w:pPr>
      <w:r>
        <w:separator/>
      </w:r>
    </w:p>
  </w:endnote>
  <w:endnote w:type="continuationSeparator" w:id="0">
    <w:p w:rsidR="007171C4" w:rsidRDefault="007171C4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F34B8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>
      <w:rPr>
        <w:rFonts w:ascii="Verdana" w:eastAsia="Times New Roman" w:hAnsi="Verdana" w:cs="Segoe UI"/>
        <w:color w:val="262626"/>
        <w:sz w:val="20"/>
        <w:szCs w:val="20"/>
      </w:rPr>
      <w:t>Telefones: 3716-8600 - 2620-3732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C4" w:rsidRDefault="007171C4" w:rsidP="00B77A0F">
      <w:pPr>
        <w:spacing w:after="0" w:line="240" w:lineRule="auto"/>
      </w:pPr>
      <w:r>
        <w:separator/>
      </w:r>
    </w:p>
  </w:footnote>
  <w:footnote w:type="continuationSeparator" w:id="0">
    <w:p w:rsidR="007171C4" w:rsidRDefault="007171C4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731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76340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4E7FDB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1C4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463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53CC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B7DD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546C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4B8A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4DAE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1C57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03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0398D-5B4F-4E01-8D4F-B703EAC3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2021-10-26T13:17:00Z</dcterms:created>
  <dcterms:modified xsi:type="dcterms:W3CDTF">2021-10-26T13:17:00Z</dcterms:modified>
</cp:coreProperties>
</file>