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74" w:rsidRDefault="003D75F3">
      <w:pPr>
        <w:ind w:left="526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Projeto de Lei:</w:t>
      </w:r>
      <w:r w:rsidR="00D910D3">
        <w:rPr>
          <w:rFonts w:ascii="Arial" w:hAnsi="Arial" w:cs="Arial"/>
          <w:i w:val="0"/>
          <w:iCs/>
          <w:sz w:val="24"/>
        </w:rPr>
        <w:t xml:space="preserve">       </w:t>
      </w:r>
      <w:r w:rsidR="00485B27">
        <w:rPr>
          <w:rFonts w:ascii="Arial" w:hAnsi="Arial" w:cs="Arial"/>
          <w:i w:val="0"/>
          <w:iCs/>
          <w:sz w:val="24"/>
        </w:rPr>
        <w:t>/2021</w:t>
      </w:r>
    </w:p>
    <w:p w:rsidR="007C5D74" w:rsidRDefault="007C5D74">
      <w:pPr>
        <w:ind w:left="3945"/>
        <w:jc w:val="both"/>
        <w:rPr>
          <w:rFonts w:ascii="Arial" w:hAnsi="Arial" w:cs="Arial"/>
          <w:b w:val="0"/>
          <w:bCs/>
          <w:i w:val="0"/>
          <w:iCs/>
          <w:sz w:val="24"/>
        </w:rPr>
      </w:pPr>
    </w:p>
    <w:p w:rsidR="007C5D74" w:rsidRDefault="006F6AB6" w:rsidP="00AD225B">
      <w:pPr>
        <w:spacing w:line="360" w:lineRule="auto"/>
        <w:ind w:left="4248"/>
        <w:jc w:val="both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INCLUI O PARÁGRAFO ÚNICO AO ARTIGO 184</w:t>
      </w:r>
      <w:r w:rsidR="00170DE9">
        <w:rPr>
          <w:rFonts w:ascii="Arial" w:hAnsi="Arial" w:cs="Arial"/>
          <w:i w:val="0"/>
          <w:iCs/>
          <w:sz w:val="24"/>
        </w:rPr>
        <w:t xml:space="preserve"> </w:t>
      </w:r>
      <w:r w:rsidR="002C7866">
        <w:rPr>
          <w:rFonts w:ascii="Arial" w:hAnsi="Arial" w:cs="Arial"/>
          <w:i w:val="0"/>
          <w:iCs/>
          <w:sz w:val="24"/>
        </w:rPr>
        <w:t>D</w:t>
      </w:r>
      <w:r w:rsidR="00170DE9">
        <w:rPr>
          <w:rFonts w:ascii="Arial" w:hAnsi="Arial" w:cs="Arial"/>
          <w:i w:val="0"/>
          <w:iCs/>
          <w:sz w:val="24"/>
        </w:rPr>
        <w:t xml:space="preserve">A </w:t>
      </w:r>
      <w:r w:rsidR="00170DE9" w:rsidRPr="00170DE9">
        <w:rPr>
          <w:rFonts w:ascii="Arial" w:hAnsi="Arial" w:cs="Arial"/>
          <w:i w:val="0"/>
          <w:iCs/>
          <w:sz w:val="24"/>
        </w:rPr>
        <w:t xml:space="preserve">LEI Nº </w:t>
      </w:r>
      <w:r>
        <w:rPr>
          <w:rFonts w:ascii="Arial" w:hAnsi="Arial" w:cs="Arial"/>
          <w:i w:val="0"/>
          <w:iCs/>
          <w:sz w:val="24"/>
        </w:rPr>
        <w:t>2.624, DE 29</w:t>
      </w:r>
      <w:r w:rsidR="00170DE9" w:rsidRPr="00170DE9">
        <w:rPr>
          <w:rFonts w:ascii="Arial" w:hAnsi="Arial" w:cs="Arial"/>
          <w:i w:val="0"/>
          <w:iCs/>
          <w:sz w:val="24"/>
        </w:rPr>
        <w:t xml:space="preserve"> DE </w:t>
      </w:r>
      <w:r>
        <w:rPr>
          <w:rFonts w:ascii="Arial" w:hAnsi="Arial" w:cs="Arial"/>
          <w:i w:val="0"/>
          <w:iCs/>
          <w:sz w:val="24"/>
        </w:rPr>
        <w:t xml:space="preserve">DEZEMBRO DE 2008(CÓDIGO DE POSTURAS) E </w:t>
      </w:r>
      <w:r w:rsidR="00435EDB">
        <w:rPr>
          <w:rFonts w:ascii="Arial" w:hAnsi="Arial" w:cs="Arial"/>
          <w:i w:val="0"/>
          <w:iCs/>
          <w:sz w:val="24"/>
        </w:rPr>
        <w:t xml:space="preserve">DÁ OUTRAS PROVIDÊNCIAS. </w:t>
      </w:r>
    </w:p>
    <w:p w:rsidR="00435EDB" w:rsidRPr="005832B2" w:rsidRDefault="00435EDB" w:rsidP="00AD225B">
      <w:pPr>
        <w:spacing w:line="360" w:lineRule="auto"/>
        <w:ind w:left="4248"/>
        <w:jc w:val="both"/>
        <w:rPr>
          <w:rFonts w:ascii="Arial" w:hAnsi="Arial" w:cs="Arial"/>
          <w:i w:val="0"/>
          <w:iCs/>
          <w:sz w:val="24"/>
        </w:rPr>
      </w:pPr>
    </w:p>
    <w:p w:rsidR="002B207E" w:rsidRDefault="002B207E" w:rsidP="002B207E">
      <w:pPr>
        <w:rPr>
          <w:rFonts w:ascii="Arial" w:hAnsi="Arial" w:cs="Arial"/>
          <w:iCs/>
          <w:sz w:val="24"/>
        </w:rPr>
      </w:pPr>
    </w:p>
    <w:p w:rsidR="002B207E" w:rsidRPr="00170DE9" w:rsidRDefault="006F6AB6" w:rsidP="002B207E">
      <w:pPr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>Art. 1º. O artigo 184</w:t>
      </w:r>
      <w:r w:rsidRPr="006F6AB6"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 xml:space="preserve"> da Lei 2624/2008 passa a vigorar com a seguinte redaç</w:t>
      </w:r>
      <w:r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>ão, mediante a inclusão do parágrafo único</w:t>
      </w:r>
      <w:r w:rsidRPr="006F6AB6"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>:</w:t>
      </w:r>
    </w:p>
    <w:p w:rsidR="00D60AAA" w:rsidRPr="000C5D20" w:rsidRDefault="00D60AAA">
      <w:pPr>
        <w:jc w:val="right"/>
        <w:rPr>
          <w:rFonts w:ascii="Arial" w:hAnsi="Arial" w:cs="Arial"/>
          <w:iCs/>
          <w:sz w:val="24"/>
        </w:rPr>
      </w:pPr>
    </w:p>
    <w:p w:rsidR="002B207E" w:rsidRDefault="002B207E">
      <w:pPr>
        <w:jc w:val="right"/>
        <w:rPr>
          <w:rFonts w:ascii="Arial" w:hAnsi="Arial" w:cs="Arial"/>
          <w:b w:val="0"/>
          <w:i w:val="0"/>
          <w:iCs/>
          <w:sz w:val="24"/>
        </w:rPr>
      </w:pPr>
    </w:p>
    <w:p w:rsidR="006F6AB6" w:rsidRDefault="002C7866" w:rsidP="00D96848">
      <w:pPr>
        <w:pStyle w:val="Corpodetexto"/>
        <w:tabs>
          <w:tab w:val="left" w:pos="7230"/>
        </w:tabs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“</w:t>
      </w:r>
      <w:r w:rsidR="006F6AB6">
        <w:rPr>
          <w:rFonts w:ascii="Arial" w:hAnsi="Arial" w:cs="Arial"/>
          <w:bCs/>
          <w:sz w:val="24"/>
        </w:rPr>
        <w:t>Art. 184 (...)</w:t>
      </w:r>
    </w:p>
    <w:p w:rsidR="00D96848" w:rsidRPr="00D96848" w:rsidRDefault="00D96848" w:rsidP="00D96848">
      <w:pPr>
        <w:pStyle w:val="Corpodetexto"/>
        <w:tabs>
          <w:tab w:val="left" w:pos="7230"/>
        </w:tabs>
        <w:spacing w:line="360" w:lineRule="auto"/>
        <w:rPr>
          <w:rFonts w:ascii="Arial" w:hAnsi="Arial" w:cs="Arial"/>
          <w:b/>
          <w:bCs/>
          <w:sz w:val="24"/>
        </w:rPr>
      </w:pPr>
      <w:r w:rsidRPr="00226BDD">
        <w:rPr>
          <w:rFonts w:ascii="Arial" w:hAnsi="Arial" w:cs="Arial"/>
          <w:bCs/>
          <w:sz w:val="24"/>
        </w:rPr>
        <w:t xml:space="preserve"> </w:t>
      </w:r>
      <w:r w:rsidRPr="00435EDB">
        <w:rPr>
          <w:rFonts w:ascii="Arial" w:hAnsi="Arial" w:cs="Arial"/>
          <w:bCs/>
          <w:sz w:val="24"/>
        </w:rPr>
        <w:t>-</w:t>
      </w:r>
      <w:r w:rsidR="00435EDB" w:rsidRPr="00435EDB">
        <w:rPr>
          <w:rFonts w:ascii="Arial" w:hAnsi="Arial" w:cs="Arial"/>
          <w:bCs/>
          <w:sz w:val="24"/>
        </w:rPr>
        <w:t xml:space="preserve"> </w:t>
      </w:r>
      <w:r w:rsidR="006F6AB6">
        <w:rPr>
          <w:rFonts w:ascii="Arial" w:hAnsi="Arial" w:cs="Arial"/>
          <w:bCs/>
          <w:sz w:val="24"/>
        </w:rPr>
        <w:t>Pa</w:t>
      </w:r>
      <w:r w:rsidR="00857E3F">
        <w:rPr>
          <w:rFonts w:ascii="Arial" w:hAnsi="Arial" w:cs="Arial"/>
          <w:bCs/>
          <w:sz w:val="24"/>
        </w:rPr>
        <w:t>rágrafo Único -</w:t>
      </w:r>
      <w:bookmarkStart w:id="0" w:name="_GoBack"/>
      <w:bookmarkEnd w:id="0"/>
      <w:r w:rsidR="006F6AB6">
        <w:rPr>
          <w:rFonts w:ascii="Arial" w:hAnsi="Arial" w:cs="Arial"/>
          <w:bCs/>
          <w:sz w:val="24"/>
        </w:rPr>
        <w:t xml:space="preserve"> A Administração Pública poderá conceder autorização precária para a exposição de mercadorias na área de afastamento, observando, no que couber, o procedimento previsto na seção II, do capítulo IV</w:t>
      </w:r>
      <w:r w:rsidR="002C7866">
        <w:rPr>
          <w:rFonts w:ascii="Arial" w:hAnsi="Arial" w:cs="Arial"/>
          <w:bCs/>
          <w:sz w:val="24"/>
        </w:rPr>
        <w:t>, do título V desta lei.”</w:t>
      </w:r>
    </w:p>
    <w:p w:rsidR="00D96848" w:rsidRPr="00D96848" w:rsidRDefault="00D96848" w:rsidP="00D96848">
      <w:pPr>
        <w:pStyle w:val="Corpodetexto"/>
        <w:tabs>
          <w:tab w:val="left" w:pos="7230"/>
        </w:tabs>
        <w:spacing w:line="360" w:lineRule="auto"/>
        <w:rPr>
          <w:rFonts w:ascii="Arial" w:hAnsi="Arial" w:cs="Arial"/>
          <w:bCs/>
          <w:sz w:val="24"/>
        </w:rPr>
      </w:pPr>
    </w:p>
    <w:p w:rsidR="00485B27" w:rsidRDefault="00485B27" w:rsidP="00485B27">
      <w:pPr>
        <w:pStyle w:val="Corpodetexto"/>
        <w:tabs>
          <w:tab w:val="left" w:pos="7230"/>
        </w:tabs>
        <w:spacing w:line="360" w:lineRule="auto"/>
        <w:jc w:val="center"/>
        <w:rPr>
          <w:rFonts w:ascii="Arial" w:hAnsi="Arial" w:cs="Arial"/>
          <w:b/>
          <w:szCs w:val="28"/>
        </w:rPr>
      </w:pPr>
      <w:r w:rsidRPr="008218A2">
        <w:rPr>
          <w:rFonts w:ascii="Arial" w:hAnsi="Arial" w:cs="Arial"/>
          <w:b/>
          <w:szCs w:val="28"/>
        </w:rPr>
        <w:t>JUSTIFICATIVA</w:t>
      </w:r>
    </w:p>
    <w:p w:rsidR="00B3148B" w:rsidRDefault="00B3148B" w:rsidP="00485B27">
      <w:pPr>
        <w:pStyle w:val="Corpodetexto"/>
        <w:tabs>
          <w:tab w:val="left" w:pos="7230"/>
        </w:tabs>
        <w:spacing w:line="360" w:lineRule="auto"/>
        <w:jc w:val="center"/>
        <w:rPr>
          <w:rFonts w:ascii="Arial" w:hAnsi="Arial" w:cs="Arial"/>
          <w:b/>
          <w:szCs w:val="28"/>
        </w:rPr>
      </w:pPr>
    </w:p>
    <w:p w:rsidR="00B3148B" w:rsidRDefault="00435EDB" w:rsidP="00A21831">
      <w:pPr>
        <w:pStyle w:val="Corpodetexto"/>
        <w:tabs>
          <w:tab w:val="left" w:pos="7230"/>
        </w:tabs>
        <w:spacing w:line="360" w:lineRule="auto"/>
        <w:rPr>
          <w:rFonts w:ascii="Arial" w:hAnsi="Arial" w:cs="Arial"/>
          <w:b/>
          <w:bCs/>
          <w:sz w:val="24"/>
        </w:rPr>
      </w:pPr>
      <w:r w:rsidRPr="00435EDB">
        <w:rPr>
          <w:rFonts w:ascii="Arial" w:hAnsi="Arial" w:cs="Arial"/>
          <w:bCs/>
          <w:sz w:val="24"/>
        </w:rPr>
        <w:t>Trata-se de projeto de lei que tem por objetivo colher autorização dessa</w:t>
      </w:r>
      <w:r w:rsidR="00B3148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</w:t>
      </w:r>
      <w:r w:rsidRPr="00435EDB">
        <w:rPr>
          <w:rFonts w:ascii="Arial" w:hAnsi="Arial" w:cs="Arial"/>
          <w:bCs/>
          <w:sz w:val="24"/>
        </w:rPr>
        <w:t>olenda</w:t>
      </w:r>
      <w:r w:rsidR="00B3148B">
        <w:rPr>
          <w:rFonts w:ascii="Arial" w:hAnsi="Arial" w:cs="Arial"/>
          <w:bCs/>
          <w:sz w:val="24"/>
        </w:rPr>
        <w:t xml:space="preserve"> casa de Leis</w:t>
      </w:r>
      <w:r w:rsidR="002C7866">
        <w:rPr>
          <w:rFonts w:ascii="Arial" w:hAnsi="Arial" w:cs="Arial"/>
          <w:bCs/>
          <w:sz w:val="24"/>
        </w:rPr>
        <w:t>,</w:t>
      </w:r>
      <w:r w:rsidR="00B3148B">
        <w:rPr>
          <w:rFonts w:ascii="Arial" w:hAnsi="Arial" w:cs="Arial"/>
          <w:bCs/>
          <w:sz w:val="24"/>
        </w:rPr>
        <w:t xml:space="preserve"> para que o Poder E</w:t>
      </w:r>
      <w:r w:rsidRPr="00435EDB">
        <w:rPr>
          <w:rFonts w:ascii="Arial" w:hAnsi="Arial" w:cs="Arial"/>
          <w:bCs/>
          <w:sz w:val="24"/>
        </w:rPr>
        <w:t>xec</w:t>
      </w:r>
      <w:r w:rsidR="00B3148B">
        <w:rPr>
          <w:rFonts w:ascii="Arial" w:hAnsi="Arial" w:cs="Arial"/>
          <w:bCs/>
          <w:sz w:val="24"/>
        </w:rPr>
        <w:t xml:space="preserve">utivo possa </w:t>
      </w:r>
      <w:r w:rsidR="002C7866">
        <w:rPr>
          <w:rFonts w:ascii="Arial" w:hAnsi="Arial" w:cs="Arial"/>
          <w:bCs/>
          <w:sz w:val="24"/>
        </w:rPr>
        <w:t>autorizar a exposição de mercadorias</w:t>
      </w:r>
      <w:r w:rsidR="00A21831">
        <w:rPr>
          <w:rFonts w:ascii="Arial" w:hAnsi="Arial" w:cs="Arial"/>
          <w:bCs/>
          <w:sz w:val="24"/>
        </w:rPr>
        <w:t xml:space="preserve"> na área de afastamento. A área de afastamento é uma área particular e não pode edificar, porém é de suma importância permitir o uso desta área pelo comerciante, através de uma análise do poder executivo, assim como permitido para </w:t>
      </w:r>
      <w:proofErr w:type="gramStart"/>
      <w:r w:rsidR="00A21831">
        <w:rPr>
          <w:rFonts w:ascii="Arial" w:hAnsi="Arial" w:cs="Arial"/>
          <w:bCs/>
          <w:sz w:val="24"/>
        </w:rPr>
        <w:t>módulos(</w:t>
      </w:r>
      <w:proofErr w:type="gramEnd"/>
      <w:r w:rsidR="00A21831">
        <w:rPr>
          <w:rFonts w:ascii="Arial" w:hAnsi="Arial" w:cs="Arial"/>
          <w:bCs/>
          <w:sz w:val="24"/>
        </w:rPr>
        <w:t>mesas e cadeiras).</w:t>
      </w:r>
    </w:p>
    <w:p w:rsidR="00B3148B" w:rsidRDefault="00B3148B" w:rsidP="00485B27">
      <w:pPr>
        <w:pStyle w:val="Corpodetexto"/>
        <w:tabs>
          <w:tab w:val="left" w:pos="7230"/>
        </w:tabs>
        <w:jc w:val="right"/>
        <w:rPr>
          <w:rFonts w:ascii="Arial" w:hAnsi="Arial" w:cs="Arial"/>
          <w:b/>
          <w:bCs/>
          <w:sz w:val="24"/>
        </w:rPr>
      </w:pPr>
    </w:p>
    <w:p w:rsidR="00B3148B" w:rsidRDefault="00B3148B" w:rsidP="00485B27">
      <w:pPr>
        <w:pStyle w:val="Corpodetexto"/>
        <w:tabs>
          <w:tab w:val="left" w:pos="7230"/>
        </w:tabs>
        <w:jc w:val="right"/>
        <w:rPr>
          <w:rFonts w:ascii="Arial" w:hAnsi="Arial" w:cs="Arial"/>
          <w:b/>
          <w:bCs/>
          <w:sz w:val="24"/>
        </w:rPr>
      </w:pPr>
    </w:p>
    <w:p w:rsidR="00B3148B" w:rsidRDefault="00485B27" w:rsidP="00A21831">
      <w:pPr>
        <w:pStyle w:val="Corpodetexto"/>
        <w:tabs>
          <w:tab w:val="left" w:pos="723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B3148B">
        <w:rPr>
          <w:rFonts w:ascii="Arial" w:hAnsi="Arial" w:cs="Arial"/>
          <w:b/>
          <w:bCs/>
          <w:sz w:val="22"/>
          <w:szCs w:val="22"/>
        </w:rPr>
        <w:t xml:space="preserve">Plenário </w:t>
      </w:r>
      <w:proofErr w:type="spellStart"/>
      <w:r w:rsidRPr="00B3148B">
        <w:rPr>
          <w:rFonts w:ascii="Arial" w:hAnsi="Arial" w:cs="Arial"/>
          <w:b/>
          <w:bCs/>
          <w:sz w:val="22"/>
          <w:szCs w:val="22"/>
        </w:rPr>
        <w:t>Brígido</w:t>
      </w:r>
      <w:proofErr w:type="spellEnd"/>
      <w:r w:rsidRPr="00B3148B">
        <w:rPr>
          <w:rFonts w:ascii="Arial" w:hAnsi="Arial" w:cs="Arial"/>
          <w:b/>
          <w:bCs/>
          <w:sz w:val="22"/>
          <w:szCs w:val="22"/>
        </w:rPr>
        <w:t xml:space="preserve"> Tinoco, </w:t>
      </w:r>
      <w:r w:rsidR="00A21831">
        <w:rPr>
          <w:rFonts w:ascii="Arial" w:hAnsi="Arial" w:cs="Arial"/>
          <w:b/>
          <w:bCs/>
          <w:sz w:val="22"/>
          <w:szCs w:val="22"/>
        </w:rPr>
        <w:t>30</w:t>
      </w:r>
      <w:r w:rsidRPr="00B3148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21831">
        <w:rPr>
          <w:rFonts w:ascii="Arial" w:hAnsi="Arial" w:cs="Arial"/>
          <w:b/>
          <w:bCs/>
          <w:sz w:val="22"/>
          <w:szCs w:val="22"/>
        </w:rPr>
        <w:t>setembro</w:t>
      </w:r>
      <w:r w:rsidRPr="00B3148B">
        <w:rPr>
          <w:rFonts w:ascii="Arial" w:hAnsi="Arial" w:cs="Arial"/>
          <w:b/>
          <w:bCs/>
          <w:sz w:val="22"/>
          <w:szCs w:val="22"/>
        </w:rPr>
        <w:t xml:space="preserve"> de 2021</w:t>
      </w:r>
    </w:p>
    <w:p w:rsidR="00B3148B" w:rsidRDefault="00B3148B" w:rsidP="00485B27">
      <w:pPr>
        <w:pStyle w:val="Ttulo1"/>
        <w:tabs>
          <w:tab w:val="left" w:pos="7230"/>
        </w:tabs>
      </w:pPr>
    </w:p>
    <w:p w:rsidR="00A21831" w:rsidRDefault="00A21831" w:rsidP="00A21831"/>
    <w:p w:rsidR="00A21831" w:rsidRDefault="00A21831" w:rsidP="00A21831"/>
    <w:p w:rsidR="00A21831" w:rsidRDefault="00A21831" w:rsidP="00A21831"/>
    <w:p w:rsidR="00A21831" w:rsidRPr="00A21831" w:rsidRDefault="00A21831" w:rsidP="00A21831"/>
    <w:p w:rsidR="00485B27" w:rsidRDefault="00485B27" w:rsidP="00485B27">
      <w:pPr>
        <w:pStyle w:val="Ttulo1"/>
        <w:tabs>
          <w:tab w:val="left" w:pos="7230"/>
        </w:tabs>
      </w:pPr>
      <w:r>
        <w:t>VEREADOR ATRATINO</w:t>
      </w:r>
    </w:p>
    <w:sectPr w:rsidR="00485B27" w:rsidSect="00A21831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F3" w:rsidRDefault="001724F3">
      <w:r>
        <w:separator/>
      </w:r>
    </w:p>
  </w:endnote>
  <w:endnote w:type="continuationSeparator" w:id="0">
    <w:p w:rsidR="001724F3" w:rsidRDefault="001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F3" w:rsidRDefault="001724F3">
      <w:r>
        <w:separator/>
      </w:r>
    </w:p>
  </w:footnote>
  <w:footnote w:type="continuationSeparator" w:id="0">
    <w:p w:rsidR="001724F3" w:rsidRDefault="0017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7" w:rsidRDefault="00A21831" w:rsidP="00485B27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9.25pt" o:ole="" fillcolor="window">
          <v:imagedata r:id="rId1" o:title=""/>
        </v:shape>
        <o:OLEObject Type="Embed" ProgID="Word.Picture.8" ShapeID="_x0000_i1025" DrawAspect="Content" ObjectID="_1694527227" r:id="rId2"/>
      </w:object>
    </w:r>
  </w:p>
  <w:p w:rsidR="00485B27" w:rsidRDefault="00485B27" w:rsidP="00485B27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485B27" w:rsidRDefault="00485B27" w:rsidP="00485B27">
    <w:pPr>
      <w:jc w:val="center"/>
      <w:rPr>
        <w:rFonts w:ascii="Arial" w:hAnsi="Arial" w:cs="Arial"/>
        <w:i w:val="0"/>
        <w:iCs/>
        <w:sz w:val="28"/>
      </w:rPr>
    </w:pPr>
    <w:r>
      <w:rPr>
        <w:rFonts w:ascii="Arial" w:hAnsi="Arial" w:cs="Arial"/>
        <w:i w:val="0"/>
        <w:iCs/>
        <w:sz w:val="28"/>
      </w:rPr>
      <w:t>Gabinete do Vereador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/>
        <w:i w:val="0"/>
        <w:iCs/>
        <w:sz w:val="28"/>
      </w:rPr>
      <w:t>ATRATINO</w:t>
    </w:r>
  </w:p>
  <w:p w:rsidR="00485B27" w:rsidRPr="000C5D20" w:rsidRDefault="00485B27" w:rsidP="00485B27">
    <w:pPr>
      <w:jc w:val="center"/>
      <w:rPr>
        <w:rFonts w:ascii="Arial" w:hAnsi="Arial" w:cs="Arial"/>
        <w:i w:val="0"/>
        <w:iCs/>
        <w:sz w:val="24"/>
        <w:szCs w:val="24"/>
      </w:rPr>
    </w:pPr>
    <w:r w:rsidRPr="000C5D20">
      <w:rPr>
        <w:rFonts w:ascii="Arial" w:hAnsi="Arial" w:cs="Arial"/>
        <w:iCs/>
        <w:color w:val="000000"/>
        <w:sz w:val="24"/>
        <w:szCs w:val="24"/>
      </w:rPr>
      <w:t>Comissão de Urbanismo, Obras, Serviços Públicos, Trâ</w:t>
    </w:r>
    <w:r w:rsidR="000C5D20" w:rsidRPr="000C5D20">
      <w:rPr>
        <w:rFonts w:ascii="Arial" w:hAnsi="Arial" w:cs="Arial"/>
        <w:iCs/>
        <w:color w:val="000000"/>
        <w:sz w:val="24"/>
        <w:szCs w:val="24"/>
      </w:rPr>
      <w:t xml:space="preserve">nsito e </w:t>
    </w:r>
    <w:r w:rsidRPr="000C5D20">
      <w:rPr>
        <w:rFonts w:ascii="Arial" w:hAnsi="Arial" w:cs="Arial"/>
        <w:iCs/>
        <w:color w:val="000000"/>
        <w:sz w:val="24"/>
        <w:szCs w:val="24"/>
      </w:rPr>
      <w:t>Transporte</w:t>
    </w:r>
  </w:p>
  <w:p w:rsidR="00485B27" w:rsidRDefault="00485B27" w:rsidP="00485B27">
    <w:pPr>
      <w:ind w:left="526"/>
      <w:jc w:val="center"/>
      <w:rPr>
        <w:rFonts w:ascii="Arial" w:hAnsi="Arial" w:cs="Arial"/>
        <w:iCs/>
        <w:color w:val="000000"/>
        <w:sz w:val="28"/>
        <w:szCs w:val="28"/>
      </w:rPr>
    </w:pPr>
    <w:r>
      <w:rPr>
        <w:rFonts w:ascii="Arial" w:hAnsi="Arial" w:cs="Arial"/>
        <w:iCs/>
        <w:color w:val="000000"/>
        <w:sz w:val="28"/>
        <w:szCs w:val="28"/>
      </w:rPr>
      <w:t>(PRESIDENTE)</w:t>
    </w:r>
  </w:p>
  <w:p w:rsidR="007C5D74" w:rsidRPr="00485B27" w:rsidRDefault="007C5D74" w:rsidP="00485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32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F3"/>
    <w:rsid w:val="000331B8"/>
    <w:rsid w:val="000C5D20"/>
    <w:rsid w:val="000F17C6"/>
    <w:rsid w:val="00136778"/>
    <w:rsid w:val="00170DE9"/>
    <w:rsid w:val="001724F3"/>
    <w:rsid w:val="001E6872"/>
    <w:rsid w:val="001F4F93"/>
    <w:rsid w:val="00226BDD"/>
    <w:rsid w:val="00257B65"/>
    <w:rsid w:val="002B207E"/>
    <w:rsid w:val="002C7866"/>
    <w:rsid w:val="003013FF"/>
    <w:rsid w:val="003532F7"/>
    <w:rsid w:val="00372A38"/>
    <w:rsid w:val="003A1DCD"/>
    <w:rsid w:val="003C7FF1"/>
    <w:rsid w:val="003D75F3"/>
    <w:rsid w:val="003E387D"/>
    <w:rsid w:val="003F3535"/>
    <w:rsid w:val="004267E8"/>
    <w:rsid w:val="00435EDB"/>
    <w:rsid w:val="00485B27"/>
    <w:rsid w:val="005063FD"/>
    <w:rsid w:val="00507B29"/>
    <w:rsid w:val="00520181"/>
    <w:rsid w:val="00553499"/>
    <w:rsid w:val="005832B2"/>
    <w:rsid w:val="00607668"/>
    <w:rsid w:val="00684C4E"/>
    <w:rsid w:val="006D4F41"/>
    <w:rsid w:val="006F2B76"/>
    <w:rsid w:val="006F6AB6"/>
    <w:rsid w:val="007C5D74"/>
    <w:rsid w:val="0080111E"/>
    <w:rsid w:val="00820CDC"/>
    <w:rsid w:val="008218A2"/>
    <w:rsid w:val="00834E61"/>
    <w:rsid w:val="00857AFA"/>
    <w:rsid w:val="00857E3F"/>
    <w:rsid w:val="008645B2"/>
    <w:rsid w:val="008B0410"/>
    <w:rsid w:val="008B0970"/>
    <w:rsid w:val="008C0F86"/>
    <w:rsid w:val="0090372A"/>
    <w:rsid w:val="0092041D"/>
    <w:rsid w:val="00935347"/>
    <w:rsid w:val="00957BB2"/>
    <w:rsid w:val="00A16AAB"/>
    <w:rsid w:val="00A20620"/>
    <w:rsid w:val="00A21831"/>
    <w:rsid w:val="00A21F50"/>
    <w:rsid w:val="00A328C1"/>
    <w:rsid w:val="00A94265"/>
    <w:rsid w:val="00A950ED"/>
    <w:rsid w:val="00AB669E"/>
    <w:rsid w:val="00AD225B"/>
    <w:rsid w:val="00AD4053"/>
    <w:rsid w:val="00B3148B"/>
    <w:rsid w:val="00B445F6"/>
    <w:rsid w:val="00BF41D8"/>
    <w:rsid w:val="00C17E52"/>
    <w:rsid w:val="00C6076F"/>
    <w:rsid w:val="00C641A1"/>
    <w:rsid w:val="00CA76B3"/>
    <w:rsid w:val="00CB6E94"/>
    <w:rsid w:val="00D33536"/>
    <w:rsid w:val="00D44DDD"/>
    <w:rsid w:val="00D60AAA"/>
    <w:rsid w:val="00D716CB"/>
    <w:rsid w:val="00D910D3"/>
    <w:rsid w:val="00D94C3A"/>
    <w:rsid w:val="00D96848"/>
    <w:rsid w:val="00DA334A"/>
    <w:rsid w:val="00DB6D3D"/>
    <w:rsid w:val="00DD4A24"/>
    <w:rsid w:val="00E9718E"/>
    <w:rsid w:val="00EF2633"/>
    <w:rsid w:val="00F41437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5E5370-ECBC-471D-8C90-9E7CDC90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C6"/>
    <w:rPr>
      <w:b/>
      <w:i/>
      <w:sz w:val="32"/>
    </w:rPr>
  </w:style>
  <w:style w:type="paragraph" w:styleId="Ttulo1">
    <w:name w:val="heading 1"/>
    <w:basedOn w:val="Normal"/>
    <w:next w:val="Normal"/>
    <w:qFormat/>
    <w:rsid w:val="000F17C6"/>
    <w:pPr>
      <w:keepNext/>
      <w:jc w:val="center"/>
      <w:outlineLvl w:val="0"/>
    </w:pPr>
    <w:rPr>
      <w:rFonts w:ascii="Arial" w:hAnsi="Arial" w:cs="Arial"/>
      <w:i w:val="0"/>
      <w:iCs/>
      <w:sz w:val="24"/>
    </w:rPr>
  </w:style>
  <w:style w:type="paragraph" w:styleId="Ttulo2">
    <w:name w:val="heading 2"/>
    <w:basedOn w:val="Normal"/>
    <w:next w:val="Normal"/>
    <w:qFormat/>
    <w:rsid w:val="000F17C6"/>
    <w:pPr>
      <w:keepNext/>
      <w:outlineLvl w:val="1"/>
    </w:pPr>
    <w:rPr>
      <w:rFonts w:ascii="Arial" w:hAnsi="Arial" w:cs="Arial"/>
      <w:bCs/>
      <w:i w:val="0"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17C6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0F17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F17C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F17C6"/>
    <w:pPr>
      <w:jc w:val="both"/>
    </w:pPr>
    <w:rPr>
      <w:b w:val="0"/>
      <w:i w:val="0"/>
      <w:i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1A1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41A1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26E8-D62A-49D5-BF23-A81AF4D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beto da pipa</dc:creator>
  <cp:lastModifiedBy>Usuário do Windows</cp:lastModifiedBy>
  <cp:revision>3</cp:revision>
  <cp:lastPrinted>2021-09-30T20:14:00Z</cp:lastPrinted>
  <dcterms:created xsi:type="dcterms:W3CDTF">2021-09-30T20:13:00Z</dcterms:created>
  <dcterms:modified xsi:type="dcterms:W3CDTF">2021-09-30T20:14:00Z</dcterms:modified>
</cp:coreProperties>
</file>