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FCF6" w14:textId="77777777" w:rsidR="005D604A" w:rsidRDefault="005D60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3"/>
        <w:gridCol w:w="7920"/>
      </w:tblGrid>
      <w:tr w:rsidR="005D604A" w14:paraId="1F6E9F25" w14:textId="77777777">
        <w:trPr>
          <w:trHeight w:val="1971"/>
        </w:trPr>
        <w:tc>
          <w:tcPr>
            <w:tcW w:w="993" w:type="dxa"/>
          </w:tcPr>
          <w:p w14:paraId="73DD2AE4" w14:textId="77777777" w:rsidR="005D604A" w:rsidRDefault="005D604A">
            <w:pPr>
              <w:tabs>
                <w:tab w:val="center" w:pos="4252"/>
                <w:tab w:val="right" w:pos="8504"/>
              </w:tabs>
              <w:spacing w:line="240" w:lineRule="auto"/>
              <w:ind w:right="69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7920" w:type="dxa"/>
          </w:tcPr>
          <w:p w14:paraId="06C353E6" w14:textId="77777777" w:rsidR="005D604A" w:rsidRDefault="00DE7C8C">
            <w:pPr>
              <w:tabs>
                <w:tab w:val="center" w:pos="4252"/>
                <w:tab w:val="right" w:pos="8504"/>
              </w:tabs>
              <w:spacing w:line="240" w:lineRule="auto"/>
              <w:ind w:left="-418" w:right="69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noProof/>
                <w:sz w:val="24"/>
                <w:szCs w:val="24"/>
              </w:rPr>
              <w:drawing>
                <wp:inline distT="0" distB="0" distL="114300" distR="114300" wp14:anchorId="1B1F6B36" wp14:editId="1F60B689">
                  <wp:extent cx="932815" cy="112331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123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7646A5" w14:textId="77777777" w:rsidR="005D604A" w:rsidRDefault="00DE7C8C">
            <w:pPr>
              <w:tabs>
                <w:tab w:val="center" w:pos="4252"/>
                <w:tab w:val="right" w:pos="8504"/>
              </w:tabs>
              <w:spacing w:line="240" w:lineRule="auto"/>
              <w:ind w:left="-418" w:right="69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48"/>
                <w:szCs w:val="48"/>
              </w:rPr>
              <w:t>Câmara Municipal de Niterói</w:t>
            </w:r>
          </w:p>
          <w:p w14:paraId="6A80E23C" w14:textId="77777777" w:rsidR="005D604A" w:rsidRDefault="005D604A">
            <w:pPr>
              <w:tabs>
                <w:tab w:val="center" w:pos="4252"/>
                <w:tab w:val="right" w:pos="8504"/>
              </w:tabs>
              <w:spacing w:line="240" w:lineRule="auto"/>
              <w:ind w:left="-418" w:right="692"/>
              <w:jc w:val="center"/>
              <w:rPr>
                <w:rFonts w:ascii="Tahoma" w:eastAsia="Tahoma" w:hAnsi="Tahoma" w:cs="Tahoma"/>
                <w:sz w:val="4"/>
                <w:szCs w:val="4"/>
              </w:rPr>
            </w:pPr>
          </w:p>
          <w:p w14:paraId="6D73FDC6" w14:textId="77777777" w:rsidR="005D604A" w:rsidRDefault="00DE7C8C">
            <w:pPr>
              <w:tabs>
                <w:tab w:val="center" w:pos="4252"/>
                <w:tab w:val="right" w:pos="8504"/>
              </w:tabs>
              <w:spacing w:line="240" w:lineRule="auto"/>
              <w:ind w:left="-418" w:right="69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Gabinete da Vereadora Benny </w:t>
            </w:r>
            <w:proofErr w:type="spellStart"/>
            <w:r>
              <w:rPr>
                <w:rFonts w:ascii="Tahoma" w:eastAsia="Tahoma" w:hAnsi="Tahoma" w:cs="Tahoma"/>
                <w:b/>
                <w:sz w:val="28"/>
                <w:szCs w:val="28"/>
              </w:rPr>
              <w:t>Briolly</w:t>
            </w:r>
            <w:proofErr w:type="spellEnd"/>
          </w:p>
          <w:p w14:paraId="15DB76F0" w14:textId="77777777" w:rsidR="005D604A" w:rsidRDefault="005D604A">
            <w:pPr>
              <w:tabs>
                <w:tab w:val="center" w:pos="4252"/>
                <w:tab w:val="right" w:pos="8504"/>
              </w:tabs>
              <w:spacing w:line="240" w:lineRule="auto"/>
              <w:ind w:right="69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</w:tbl>
    <w:p w14:paraId="71DC0CA1" w14:textId="77777777" w:rsidR="005D604A" w:rsidRDefault="005D604A">
      <w:pPr>
        <w:spacing w:line="240" w:lineRule="auto"/>
        <w:ind w:left="4253"/>
        <w:jc w:val="both"/>
        <w:rPr>
          <w:rFonts w:ascii="Tahoma" w:eastAsia="Tahoma" w:hAnsi="Tahoma" w:cs="Tahoma"/>
          <w:sz w:val="24"/>
          <w:szCs w:val="24"/>
        </w:rPr>
      </w:pPr>
    </w:p>
    <w:p w14:paraId="21DD738D" w14:textId="77777777" w:rsidR="005D604A" w:rsidRDefault="00DE7C8C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Moção de aplausos nº.            /2021</w:t>
      </w:r>
      <w:r>
        <w:rPr>
          <w:sz w:val="24"/>
          <w:szCs w:val="24"/>
        </w:rPr>
        <w:br/>
      </w:r>
    </w:p>
    <w:p w14:paraId="47A6B3D3" w14:textId="77777777" w:rsidR="005D604A" w:rsidRDefault="005D604A">
      <w:pPr>
        <w:spacing w:line="240" w:lineRule="auto"/>
        <w:jc w:val="center"/>
        <w:rPr>
          <w:b/>
          <w:sz w:val="24"/>
          <w:szCs w:val="24"/>
        </w:rPr>
      </w:pPr>
    </w:p>
    <w:p w14:paraId="614D8A0E" w14:textId="77777777" w:rsidR="005D604A" w:rsidRDefault="00DE7C8C">
      <w:pPr>
        <w:spacing w:line="360" w:lineRule="auto"/>
        <w:jc w:val="right"/>
        <w:rPr>
          <w:b/>
        </w:rPr>
      </w:pPr>
      <w:r>
        <w:rPr>
          <w:b/>
        </w:rPr>
        <w:t xml:space="preserve">               Envia Moção de Aplausos </w:t>
      </w:r>
    </w:p>
    <w:p w14:paraId="76B62435" w14:textId="77777777" w:rsidR="005D604A" w:rsidRDefault="00DE7C8C">
      <w:pPr>
        <w:spacing w:line="360" w:lineRule="auto"/>
        <w:jc w:val="right"/>
        <w:rPr>
          <w:b/>
        </w:rPr>
      </w:pPr>
      <w:r>
        <w:rPr>
          <w:b/>
        </w:rPr>
        <w:t>ao Centro de Cidadania LGBTI de São Gonçalo.</w:t>
      </w:r>
    </w:p>
    <w:p w14:paraId="4497FF63" w14:textId="77777777" w:rsidR="005D604A" w:rsidRDefault="005D604A">
      <w:pPr>
        <w:spacing w:line="360" w:lineRule="auto"/>
        <w:ind w:left="142"/>
        <w:jc w:val="both"/>
      </w:pPr>
    </w:p>
    <w:p w14:paraId="162D55CE" w14:textId="77777777" w:rsidR="005D604A" w:rsidRDefault="005D604A">
      <w:pPr>
        <w:spacing w:line="360" w:lineRule="auto"/>
        <w:ind w:left="142"/>
        <w:jc w:val="both"/>
      </w:pPr>
    </w:p>
    <w:p w14:paraId="64417555" w14:textId="77777777" w:rsidR="005D604A" w:rsidRDefault="005D604A">
      <w:pPr>
        <w:spacing w:line="360" w:lineRule="auto"/>
        <w:ind w:left="142"/>
        <w:jc w:val="both"/>
      </w:pPr>
    </w:p>
    <w:p w14:paraId="3E3F323E" w14:textId="77777777" w:rsidR="005D604A" w:rsidRDefault="00DE7C8C">
      <w:pPr>
        <w:spacing w:line="360" w:lineRule="auto"/>
        <w:ind w:left="142"/>
        <w:jc w:val="both"/>
      </w:pPr>
      <w:r>
        <w:t>Requeiro à Mesa, na forma regimental, ouvido o Douto Plenário, que seja enviada Moção de Aplausos ao Centro de Cidadania LGBT de São Gonçalo pelo seu estimável e referencial trabalho em prol da defesa dos direitos da população LGBTIA+</w:t>
      </w:r>
    </w:p>
    <w:p w14:paraId="197751BD" w14:textId="77777777" w:rsidR="005D604A" w:rsidRDefault="005D604A">
      <w:pPr>
        <w:spacing w:line="360" w:lineRule="auto"/>
        <w:ind w:left="142"/>
        <w:jc w:val="both"/>
      </w:pPr>
    </w:p>
    <w:p w14:paraId="118771A4" w14:textId="77777777" w:rsidR="005D604A" w:rsidRDefault="00DE7C8C">
      <w:pPr>
        <w:spacing w:line="360" w:lineRule="auto"/>
        <w:rPr>
          <w:highlight w:val="white"/>
        </w:rPr>
      </w:pPr>
      <w:r>
        <w:t xml:space="preserve">                    </w:t>
      </w:r>
      <w:r>
        <w:t xml:space="preserve">                                                     Sala das </w:t>
      </w:r>
      <w:proofErr w:type="gramStart"/>
      <w:r>
        <w:t>Sessões,  28</w:t>
      </w:r>
      <w:proofErr w:type="gramEnd"/>
      <w:r>
        <w:t xml:space="preserve">  de Setembro de 2021.</w:t>
      </w:r>
    </w:p>
    <w:p w14:paraId="141F59FA" w14:textId="77777777" w:rsidR="005D604A" w:rsidRDefault="005D604A">
      <w:pPr>
        <w:spacing w:line="240" w:lineRule="auto"/>
        <w:jc w:val="center"/>
        <w:rPr>
          <w:rFonts w:ascii="Tahoma" w:eastAsia="Tahoma" w:hAnsi="Tahoma" w:cs="Tahoma"/>
          <w:highlight w:val="white"/>
        </w:rPr>
      </w:pPr>
    </w:p>
    <w:p w14:paraId="11CB848B" w14:textId="77777777" w:rsidR="005D604A" w:rsidRDefault="005D604A">
      <w:pPr>
        <w:spacing w:line="240" w:lineRule="auto"/>
        <w:jc w:val="center"/>
        <w:rPr>
          <w:rFonts w:ascii="Tahoma" w:eastAsia="Tahoma" w:hAnsi="Tahoma" w:cs="Tahoma"/>
          <w:highlight w:val="white"/>
        </w:rPr>
      </w:pPr>
    </w:p>
    <w:p w14:paraId="47A88F3A" w14:textId="77777777" w:rsidR="005D604A" w:rsidRDefault="005D604A">
      <w:pPr>
        <w:spacing w:line="240" w:lineRule="auto"/>
        <w:jc w:val="center"/>
        <w:rPr>
          <w:rFonts w:ascii="Tahoma" w:eastAsia="Tahoma" w:hAnsi="Tahoma" w:cs="Tahoma"/>
          <w:highlight w:val="white"/>
        </w:rPr>
      </w:pPr>
    </w:p>
    <w:p w14:paraId="288B8FE5" w14:textId="77777777" w:rsidR="005D604A" w:rsidRDefault="005D604A">
      <w:pPr>
        <w:spacing w:line="240" w:lineRule="auto"/>
        <w:jc w:val="center"/>
        <w:rPr>
          <w:rFonts w:ascii="Tahoma" w:eastAsia="Tahoma" w:hAnsi="Tahoma" w:cs="Tahoma"/>
          <w:highlight w:val="white"/>
        </w:rPr>
      </w:pPr>
    </w:p>
    <w:p w14:paraId="0D1C0648" w14:textId="77777777" w:rsidR="005D604A" w:rsidRDefault="005D604A">
      <w:pPr>
        <w:spacing w:line="240" w:lineRule="auto"/>
        <w:rPr>
          <w:rFonts w:ascii="Tahoma" w:eastAsia="Tahoma" w:hAnsi="Tahoma" w:cs="Tahoma"/>
          <w:highlight w:val="white"/>
        </w:rPr>
      </w:pPr>
    </w:p>
    <w:p w14:paraId="0729B394" w14:textId="77777777" w:rsidR="005D604A" w:rsidRDefault="00DE7C8C">
      <w:pPr>
        <w:spacing w:line="240" w:lineRule="auto"/>
        <w:jc w:val="center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Benny </w:t>
      </w:r>
      <w:proofErr w:type="spellStart"/>
      <w:r>
        <w:rPr>
          <w:rFonts w:ascii="Tahoma" w:eastAsia="Tahoma" w:hAnsi="Tahoma" w:cs="Tahoma"/>
          <w:b/>
          <w:highlight w:val="white"/>
        </w:rPr>
        <w:t>Briolly</w:t>
      </w:r>
      <w:proofErr w:type="spellEnd"/>
      <w:r>
        <w:rPr>
          <w:rFonts w:ascii="Tahoma" w:eastAsia="Tahoma" w:hAnsi="Tahoma" w:cs="Tahoma"/>
          <w:b/>
          <w:highlight w:val="white"/>
        </w:rPr>
        <w:t xml:space="preserve"> </w:t>
      </w:r>
    </w:p>
    <w:p w14:paraId="65DAE9D0" w14:textId="77777777" w:rsidR="005D604A" w:rsidRDefault="00DE7C8C">
      <w:pPr>
        <w:spacing w:line="240" w:lineRule="auto"/>
        <w:jc w:val="center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ab/>
      </w:r>
    </w:p>
    <w:p w14:paraId="1A48C17B" w14:textId="77777777" w:rsidR="005D604A" w:rsidRDefault="00DE7C8C">
      <w:pPr>
        <w:spacing w:line="240" w:lineRule="auto"/>
        <w:jc w:val="center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>Vereadora – PSOL</w:t>
      </w:r>
    </w:p>
    <w:p w14:paraId="74335B41" w14:textId="77777777" w:rsidR="005D604A" w:rsidRDefault="005D604A">
      <w:pPr>
        <w:spacing w:line="240" w:lineRule="auto"/>
        <w:jc w:val="center"/>
        <w:rPr>
          <w:rFonts w:ascii="Tahoma" w:eastAsia="Tahoma" w:hAnsi="Tahoma" w:cs="Tahoma"/>
        </w:rPr>
      </w:pPr>
    </w:p>
    <w:p w14:paraId="7140C911" w14:textId="77777777" w:rsidR="005D604A" w:rsidRDefault="005D604A">
      <w:pPr>
        <w:spacing w:line="240" w:lineRule="auto"/>
        <w:rPr>
          <w:rFonts w:ascii="Tahoma" w:eastAsia="Tahoma" w:hAnsi="Tahoma" w:cs="Tahoma"/>
          <w:highlight w:val="white"/>
        </w:rPr>
      </w:pPr>
    </w:p>
    <w:p w14:paraId="5D6E8623" w14:textId="77777777" w:rsidR="005D604A" w:rsidRDefault="00DE7C8C">
      <w:pPr>
        <w:spacing w:line="240" w:lineRule="auto"/>
      </w:pPr>
      <w:r>
        <w:rPr>
          <w:rFonts w:ascii="Tahoma" w:eastAsia="Tahoma" w:hAnsi="Tahoma" w:cs="Tahoma"/>
          <w:b/>
          <w:highlight w:val="white"/>
        </w:rPr>
        <w:t>JUSTIFICATIVA</w:t>
      </w:r>
    </w:p>
    <w:p w14:paraId="741CDB62" w14:textId="77777777" w:rsidR="005D604A" w:rsidRDefault="005D604A"/>
    <w:p w14:paraId="1219234F" w14:textId="77777777" w:rsidR="005D604A" w:rsidRDefault="005D604A"/>
    <w:p w14:paraId="696C45F8" w14:textId="77777777" w:rsidR="005D604A" w:rsidRDefault="00DE7C8C">
      <w:pPr>
        <w:spacing w:line="360" w:lineRule="auto"/>
        <w:ind w:left="142"/>
        <w:jc w:val="both"/>
      </w:pPr>
      <w:r>
        <w:t>O Centro de Cidadania LGBTI de São Gonçalo vem ao longo dos anos apresentando um estimável e referencial trabalho em prol da defesa dos direitos da população LGBTIA+ da cidade e região. Seu apoio à comunidade é de extrema necessidade para a luta dos Direit</w:t>
      </w:r>
      <w:r>
        <w:t>os Humanos.</w:t>
      </w:r>
    </w:p>
    <w:p w14:paraId="79C524BD" w14:textId="77777777" w:rsidR="005D604A" w:rsidRDefault="005D604A">
      <w:pPr>
        <w:jc w:val="both"/>
      </w:pPr>
    </w:p>
    <w:sectPr w:rsidR="005D60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4A"/>
    <w:rsid w:val="005D604A"/>
    <w:rsid w:val="00D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7B92"/>
  <w15:docId w15:val="{A485529B-258D-4511-B066-A2A38A28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roman</dc:creator>
  <cp:lastModifiedBy>christiane roman</cp:lastModifiedBy>
  <cp:revision>2</cp:revision>
  <dcterms:created xsi:type="dcterms:W3CDTF">2021-09-28T16:52:00Z</dcterms:created>
  <dcterms:modified xsi:type="dcterms:W3CDTF">2021-09-28T16:52:00Z</dcterms:modified>
</cp:coreProperties>
</file>