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3A3588">
        <w:rPr>
          <w:rFonts w:ascii="Times New Roman" w:eastAsia="Times New Roman" w:hAnsi="Times New Roman" w:cs="Times New Roman"/>
          <w:b/>
          <w:sz w:val="24"/>
          <w:szCs w:val="24"/>
        </w:rPr>
        <w:t xml:space="preserve"> INSTALA</w:t>
      </w:r>
      <w:r w:rsidR="00423E84">
        <w:rPr>
          <w:rFonts w:ascii="Times New Roman" w:eastAsia="Times New Roman" w:hAnsi="Times New Roman" w:cs="Times New Roman"/>
          <w:b/>
          <w:sz w:val="24"/>
          <w:szCs w:val="24"/>
        </w:rPr>
        <w:t>ÇÃO DE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PLACA</w:t>
      </w:r>
      <w:r w:rsidR="00423E84">
        <w:rPr>
          <w:rFonts w:ascii="Times New Roman" w:eastAsia="Times New Roman" w:hAnsi="Times New Roman" w:cs="Times New Roman"/>
          <w:b/>
          <w:sz w:val="24"/>
          <w:szCs w:val="24"/>
        </w:rPr>
        <w:t>S DE IDENTIFICAÇÃO DE LOGRADOURO COM OS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NOME</w:t>
      </w:r>
      <w:r w:rsidR="00423E84">
        <w:rPr>
          <w:rFonts w:ascii="Times New Roman" w:eastAsia="Times New Roman" w:hAnsi="Times New Roman" w:cs="Times New Roman"/>
          <w:b/>
          <w:sz w:val="24"/>
          <w:szCs w:val="24"/>
        </w:rPr>
        <w:t>S DAS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3E84">
        <w:rPr>
          <w:rFonts w:ascii="Times New Roman" w:eastAsia="Times New Roman" w:hAnsi="Times New Roman" w:cs="Times New Roman"/>
          <w:b/>
          <w:sz w:val="24"/>
          <w:szCs w:val="24"/>
        </w:rPr>
        <w:t xml:space="preserve">AVENIDAS E 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>RUA</w:t>
      </w:r>
      <w:r w:rsidR="00423E8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E7231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423E84">
        <w:rPr>
          <w:rFonts w:ascii="Times New Roman" w:eastAsia="Times New Roman" w:hAnsi="Times New Roman" w:cs="Times New Roman"/>
          <w:b/>
          <w:sz w:val="24"/>
          <w:szCs w:val="24"/>
        </w:rPr>
        <w:t>O BAIRRO DE SERRA GRANDE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3A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="00423E84">
        <w:rPr>
          <w:rFonts w:ascii="Times New Roman" w:eastAsia="Times New Roman" w:hAnsi="Times New Roman" w:cs="Times New Roman"/>
          <w:color w:val="000000"/>
          <w:sz w:val="24"/>
          <w:szCs w:val="24"/>
        </w:rPr>
        <w:t>ão de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placa</w:t>
      </w:r>
      <w:r w:rsidR="00423E84">
        <w:rPr>
          <w:rFonts w:ascii="Times New Roman" w:eastAsia="Times New Roman" w:hAnsi="Times New Roman" w:cs="Times New Roman"/>
          <w:color w:val="000000"/>
          <w:sz w:val="24"/>
          <w:szCs w:val="24"/>
        </w:rPr>
        <w:t>s de identificação de logradouro com os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nome</w:t>
      </w:r>
      <w:r w:rsidR="00EC52F2">
        <w:rPr>
          <w:rFonts w:ascii="Times New Roman" w:eastAsia="Times New Roman" w:hAnsi="Times New Roman" w:cs="Times New Roman"/>
          <w:color w:val="000000"/>
          <w:sz w:val="24"/>
          <w:szCs w:val="24"/>
        </w:rPr>
        <w:t>s das Avenidas e R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 w:rsidR="00423E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E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bookmarkStart w:id="0" w:name="_GoBack"/>
      <w:bookmarkEnd w:id="0"/>
      <w:r w:rsidR="00EC52F2">
        <w:rPr>
          <w:rFonts w:ascii="Times New Roman" w:eastAsia="Times New Roman" w:hAnsi="Times New Roman" w:cs="Times New Roman"/>
          <w:color w:val="000000"/>
          <w:sz w:val="24"/>
          <w:szCs w:val="24"/>
        </w:rPr>
        <w:t>o B</w:t>
      </w:r>
      <w:r w:rsidR="00423E84">
        <w:rPr>
          <w:rFonts w:ascii="Times New Roman" w:eastAsia="Times New Roman" w:hAnsi="Times New Roman" w:cs="Times New Roman"/>
          <w:color w:val="000000"/>
          <w:sz w:val="24"/>
          <w:szCs w:val="24"/>
        </w:rPr>
        <w:t>airro de Serra Grande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AB49D9">
        <w:rPr>
          <w:rFonts w:ascii="Times New Roman" w:eastAsia="Times New Roman" w:hAnsi="Times New Roman" w:cs="Times New Roman"/>
          <w:sz w:val="24"/>
          <w:szCs w:val="24"/>
        </w:rPr>
        <w:t>ois</w:t>
      </w:r>
      <w:r w:rsidR="00EC52F2">
        <w:rPr>
          <w:rFonts w:ascii="Times New Roman" w:eastAsia="Times New Roman" w:hAnsi="Times New Roman" w:cs="Times New Roman"/>
          <w:sz w:val="24"/>
          <w:szCs w:val="24"/>
        </w:rPr>
        <w:t xml:space="preserve"> na r</w:t>
      </w:r>
      <w:r w:rsidR="00423E84">
        <w:rPr>
          <w:rFonts w:ascii="Times New Roman" w:eastAsia="Times New Roman" w:hAnsi="Times New Roman" w:cs="Times New Roman"/>
          <w:sz w:val="24"/>
          <w:szCs w:val="24"/>
        </w:rPr>
        <w:t xml:space="preserve">egião supracitada, </w:t>
      </w:r>
      <w:r w:rsidR="00EC52F2">
        <w:rPr>
          <w:rFonts w:ascii="Times New Roman" w:eastAsia="Times New Roman" w:hAnsi="Times New Roman" w:cs="Times New Roman"/>
          <w:sz w:val="24"/>
          <w:szCs w:val="24"/>
        </w:rPr>
        <w:t xml:space="preserve">na maioria das quadras não existem essas placas de logradouro, trazendo dessa forma, desinformação </w:t>
      </w:r>
      <w:r w:rsidR="00423E84">
        <w:rPr>
          <w:rFonts w:ascii="Times New Roman" w:eastAsia="Times New Roman" w:hAnsi="Times New Roman" w:cs="Times New Roman"/>
          <w:sz w:val="24"/>
          <w:szCs w:val="24"/>
        </w:rPr>
        <w:t>gera</w:t>
      </w:r>
      <w:r w:rsidR="00EC52F2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423E84">
        <w:rPr>
          <w:rFonts w:ascii="Times New Roman" w:eastAsia="Times New Roman" w:hAnsi="Times New Roman" w:cs="Times New Roman"/>
          <w:sz w:val="24"/>
          <w:szCs w:val="24"/>
        </w:rPr>
        <w:t xml:space="preserve"> muita confusão aos motoristas</w:t>
      </w:r>
      <w:r w:rsidR="00EC52F2">
        <w:rPr>
          <w:rFonts w:ascii="Times New Roman" w:eastAsia="Times New Roman" w:hAnsi="Times New Roman" w:cs="Times New Roman"/>
          <w:sz w:val="24"/>
          <w:szCs w:val="24"/>
        </w:rPr>
        <w:t xml:space="preserve"> de aplicativos</w:t>
      </w:r>
      <w:r w:rsidR="00423E84">
        <w:rPr>
          <w:rFonts w:ascii="Times New Roman" w:eastAsia="Times New Roman" w:hAnsi="Times New Roman" w:cs="Times New Roman"/>
          <w:sz w:val="24"/>
          <w:szCs w:val="24"/>
        </w:rPr>
        <w:t xml:space="preserve">, carteiros, entregadores, </w:t>
      </w:r>
      <w:r w:rsidR="00EC52F2">
        <w:rPr>
          <w:rFonts w:ascii="Times New Roman" w:eastAsia="Times New Roman" w:hAnsi="Times New Roman" w:cs="Times New Roman"/>
          <w:sz w:val="24"/>
          <w:szCs w:val="24"/>
        </w:rPr>
        <w:t xml:space="preserve">pedestres, </w:t>
      </w:r>
      <w:r w:rsidR="00423E84">
        <w:rPr>
          <w:rFonts w:ascii="Times New Roman" w:eastAsia="Times New Roman" w:hAnsi="Times New Roman" w:cs="Times New Roman"/>
          <w:sz w:val="24"/>
          <w:szCs w:val="24"/>
        </w:rPr>
        <w:t>fazendo dessa forma</w:t>
      </w:r>
      <w:r w:rsidR="00EC52F2"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="00423E84">
        <w:rPr>
          <w:rFonts w:ascii="Times New Roman" w:eastAsia="Times New Roman" w:hAnsi="Times New Roman" w:cs="Times New Roman"/>
          <w:sz w:val="24"/>
          <w:szCs w:val="24"/>
        </w:rPr>
        <w:t xml:space="preserve"> que os serviços do tipo delivery prestados aos moradores do bairro, cheguem com atrasos e em muitos casos nem são finalizados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DE7231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20</w:t>
      </w:r>
      <w:r w:rsidR="00DD1F05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DE7231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D2" w:rsidRDefault="002F6DD2" w:rsidP="008A6864">
      <w:pPr>
        <w:spacing w:after="0" w:line="240" w:lineRule="auto"/>
      </w:pPr>
      <w:r>
        <w:separator/>
      </w:r>
    </w:p>
  </w:endnote>
  <w:endnote w:type="continuationSeparator" w:id="0">
    <w:p w:rsidR="002F6DD2" w:rsidRDefault="002F6DD2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D2" w:rsidRDefault="002F6DD2" w:rsidP="008A6864">
      <w:pPr>
        <w:spacing w:after="0" w:line="240" w:lineRule="auto"/>
      </w:pPr>
      <w:r>
        <w:separator/>
      </w:r>
    </w:p>
  </w:footnote>
  <w:footnote w:type="continuationSeparator" w:id="0">
    <w:p w:rsidR="002F6DD2" w:rsidRDefault="002F6DD2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11EBC59B" wp14:editId="1D0879C4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9341F5B" wp14:editId="0FA3C705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0F1C90"/>
    <w:rsid w:val="001E3311"/>
    <w:rsid w:val="002F4290"/>
    <w:rsid w:val="002F6DD2"/>
    <w:rsid w:val="003A3588"/>
    <w:rsid w:val="00423E84"/>
    <w:rsid w:val="004F6913"/>
    <w:rsid w:val="00531964"/>
    <w:rsid w:val="00573FA7"/>
    <w:rsid w:val="006D233B"/>
    <w:rsid w:val="006D7CC2"/>
    <w:rsid w:val="00720BA8"/>
    <w:rsid w:val="007B0A68"/>
    <w:rsid w:val="007C60B1"/>
    <w:rsid w:val="00815BDE"/>
    <w:rsid w:val="008A6864"/>
    <w:rsid w:val="00923589"/>
    <w:rsid w:val="009247C0"/>
    <w:rsid w:val="00AB49D9"/>
    <w:rsid w:val="00B4390B"/>
    <w:rsid w:val="00BA338B"/>
    <w:rsid w:val="00C90145"/>
    <w:rsid w:val="00CD5638"/>
    <w:rsid w:val="00CE58ED"/>
    <w:rsid w:val="00D122A3"/>
    <w:rsid w:val="00D42893"/>
    <w:rsid w:val="00D53897"/>
    <w:rsid w:val="00DD1F05"/>
    <w:rsid w:val="00DE7231"/>
    <w:rsid w:val="00DF77C8"/>
    <w:rsid w:val="00E76FC9"/>
    <w:rsid w:val="00EC52F2"/>
    <w:rsid w:val="00F30A1D"/>
    <w:rsid w:val="00F61E24"/>
    <w:rsid w:val="00F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2255-6200-4906-9341-1ECCF32F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2</cp:revision>
  <cp:lastPrinted>2021-08-20T15:47:00Z</cp:lastPrinted>
  <dcterms:created xsi:type="dcterms:W3CDTF">2021-08-20T15:50:00Z</dcterms:created>
  <dcterms:modified xsi:type="dcterms:W3CDTF">2021-08-20T15:50:00Z</dcterms:modified>
</cp:coreProperties>
</file>