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04270/2021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Ementa: Sugere ao Poder Executivo Municipal, junto ao órgão competente que faça uma visita ao local indicado para a inspeção do Muro de Contenção na Rua: Luiz Murat n°04, no Bairro de Fátima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ndico à Mesa Diretora, na forma regimental, ouvido o Douto Plenário, que seja  Construído uma Mureta de Contenção na Rua: Luiz Murat n°04, no Bairro de Fátima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principal função de um Vereador é apresentar e analisar propostas para melhorar a qualidade de vida dos munícipes de uma cidade. O Vereador é, ao mesmo tempo, porta voz da população junto ao Executivo.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Portanto, considerando o empenho deste Vereador em prestar atendimento às legitimas demandas apresentadas em seu gabinete e, em colocar em condição de efetiva contribuição e diligência para a solução e para a prestação de melhores serviços públicos, apresenta-se a indicação legislativaCom efeito, solicito providências urgente para que seja feita uma Operação neste local. Os moradores vêm reclamando há muitos anos desse problema.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E para que a pretendida proposição possa prosperar, na forma ora apresentada, cumpre-me levar a presente matéria legislativa ao conhecimento e à elevada apreciação de meus distintos pares, aos quais conclamo, nesta oportunidade, dispensarem à mesma o devido apoio para a sua regimental acolhida e merecida aprovação..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Agosto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OTÁVIO DIAS VAZ - CASOTA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