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04248/2021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A SOLICITAÇÃO DE OBRA DE REPARO EM CALÇADA DA RUA UM, QUADRA 01, LOTE 06, MARAVISTA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formaregimental ouvida o Douto Plenário, que seja enviado ofício ao Exmo. Prefeito, através do órgão competente, a solicitação de obra de reparo em calçada da Rua Um, Quadra 01, Lote 06, Maravista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tem como objetivo a solicitação do reparo de parte da calçada no endereço supracitado. Devido ao enorme buraco exposto, há riscos de acidentes com os pedestres, conforme registro no anexo de foto.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Por todo o exposto, justifica-se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12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12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