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TROCA E/OU MANUTENÇÃO DA PLACA DE NOME DE RUA (LOGRADOURO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 xml:space="preserve">), DA </w:t>
      </w:r>
      <w:r w:rsidR="00D76F7F">
        <w:rPr>
          <w:rFonts w:ascii="Times New Roman" w:eastAsia="Times New Roman" w:hAnsi="Times New Roman" w:cs="Times New Roman"/>
          <w:b/>
          <w:sz w:val="24"/>
          <w:szCs w:val="24"/>
        </w:rPr>
        <w:t>RUA JOSÉ MOSCARZEL ESQUINA COM A AVENIDA CENTRAL EWERTON XAVIER, SERRA GRANDE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0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92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troca e/ou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ão da placa de nome de rua (logradouro</w:t>
      </w:r>
      <w:r w:rsidR="000622D9">
        <w:rPr>
          <w:rFonts w:ascii="Times New Roman" w:eastAsia="Times New Roman" w:hAnsi="Times New Roman" w:cs="Times New Roman"/>
          <w:color w:val="000000"/>
          <w:sz w:val="24"/>
          <w:szCs w:val="24"/>
        </w:rPr>
        <w:t>), da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</w:t>
      </w:r>
      <w:r w:rsidR="00D76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José </w:t>
      </w:r>
      <w:proofErr w:type="spellStart"/>
      <w:r w:rsidR="00D76F7F">
        <w:rPr>
          <w:rFonts w:ascii="Times New Roman" w:eastAsia="Times New Roman" w:hAnsi="Times New Roman" w:cs="Times New Roman"/>
          <w:color w:val="000000"/>
          <w:sz w:val="24"/>
          <w:szCs w:val="24"/>
        </w:rPr>
        <w:t>Moscarzel</w:t>
      </w:r>
      <w:proofErr w:type="spellEnd"/>
      <w:r w:rsidR="00D76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esquina com a Avenida Central </w:t>
      </w:r>
      <w:proofErr w:type="spellStart"/>
      <w:r w:rsidR="00D76F7F">
        <w:rPr>
          <w:rFonts w:ascii="Times New Roman" w:eastAsia="Times New Roman" w:hAnsi="Times New Roman" w:cs="Times New Roman"/>
          <w:color w:val="000000"/>
          <w:sz w:val="24"/>
          <w:szCs w:val="24"/>
        </w:rPr>
        <w:t>Ewerton</w:t>
      </w:r>
      <w:proofErr w:type="spellEnd"/>
      <w:r w:rsidR="00D76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Xavier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6F7F">
        <w:rPr>
          <w:rFonts w:ascii="Times New Roman" w:eastAsia="Times New Roman" w:hAnsi="Times New Roman" w:cs="Times New Roman"/>
          <w:color w:val="000000"/>
          <w:sz w:val="24"/>
          <w:szCs w:val="24"/>
        </w:rPr>
        <w:t>Serra Grande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ois a placa supracitada está danificada e ilegível, 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D76F7F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12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C9" w:rsidRDefault="00E76FC9" w:rsidP="008A6864">
      <w:pPr>
        <w:spacing w:after="0" w:line="240" w:lineRule="auto"/>
      </w:pPr>
      <w:r>
        <w:separator/>
      </w:r>
    </w:p>
  </w:endnote>
  <w:endnote w:type="continuationSeparator" w:id="1">
    <w:p w:rsidR="00E76FC9" w:rsidRDefault="00E76FC9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8A6864">
    <w:pPr>
      <w:pStyle w:val="normal0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36, Centro Niterói, CEP 24.020.073</w:t>
    </w: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89, Centro Niterói, CEP 24.020.073</w:t>
    </w: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C9" w:rsidRDefault="00E76FC9" w:rsidP="008A6864">
      <w:pPr>
        <w:spacing w:after="0" w:line="240" w:lineRule="auto"/>
      </w:pPr>
      <w:r>
        <w:separator/>
      </w:r>
    </w:p>
  </w:footnote>
  <w:footnote w:type="continuationSeparator" w:id="1">
    <w:p w:rsidR="00E76FC9" w:rsidRDefault="00E76FC9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64"/>
    <w:rsid w:val="00011D90"/>
    <w:rsid w:val="000622D9"/>
    <w:rsid w:val="002F4290"/>
    <w:rsid w:val="004F6913"/>
    <w:rsid w:val="00531964"/>
    <w:rsid w:val="00543E06"/>
    <w:rsid w:val="00573FA7"/>
    <w:rsid w:val="006D233B"/>
    <w:rsid w:val="006D7CC2"/>
    <w:rsid w:val="00720BA8"/>
    <w:rsid w:val="00815BDE"/>
    <w:rsid w:val="008A6864"/>
    <w:rsid w:val="009247C0"/>
    <w:rsid w:val="00B4390B"/>
    <w:rsid w:val="00C90145"/>
    <w:rsid w:val="00CD5638"/>
    <w:rsid w:val="00CE58ED"/>
    <w:rsid w:val="00D122A3"/>
    <w:rsid w:val="00D53897"/>
    <w:rsid w:val="00D76F7F"/>
    <w:rsid w:val="00DF77C8"/>
    <w:rsid w:val="00E76FC9"/>
    <w:rsid w:val="00F30A1D"/>
    <w:rsid w:val="00F6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0"/>
    <w:next w:val="normal0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4A64-4E32-46E5-B0E2-A3D1519A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USER</cp:lastModifiedBy>
  <cp:revision>2</cp:revision>
  <dcterms:created xsi:type="dcterms:W3CDTF">2021-07-11T02:22:00Z</dcterms:created>
  <dcterms:modified xsi:type="dcterms:W3CDTF">2021-07-11T02:22:00Z</dcterms:modified>
</cp:coreProperties>
</file>