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EMANUEL JORGE ROCHA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00538/2020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com a maior brevidade fiscalização e sinalização na  Rua Clotilde de Oliveira Rodrigues no Fonseca.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seja oficiado o Exm°. Prefeito, solicitando ao presidente da NIT-TRANS – Niterói Transporte e Trânsito que providencie com a maior brevidade fiscalização e sinalização na  Rua Clotilde de Oliveira Rodrigues no Fonseca.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Sala das Sessões, em 12 de março 2020.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faz-se necessária, pois os condutores estão estacionando a menos de cinco metros da curva, o que é proibido, segundo o Código Brasileiro de Trânsito, dificultando o acesso dos veículos de grande porte.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12 de Março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EMANUEL JORGE ROCHA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