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CARLOS OTÁVIO DIAS VAZ - CASOTA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00056/2020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 Moção de Aplausos à Sra. Cristiane de Fátima Sales Naylor por seu trabalho e dedicação profissional.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Requeiro à Mesa, na forma regimental, ouvido o Douto Plenário, que seja enviada Moção de Aplausos à Sra. Cristiane de Fátima Sales Naylor, por seu trabalho e dedicação profissional.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 mulher vem se destacando cada vez mais no mercado de trabalho, na dedicação incansável, no sustento, na criação dos filhos e muito mais.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             Cristiane é natural de Campos dos Goitacazes, se formou em Direito no ano de 1991, pela Faculdade de Direito de Campos, é apaixonada pelo Direito desde que nasceu, fala isto porque aos 7 anos de idade já dizia para seus pais que queria ser advogada. É de origem humilde, aprendeu com seus pais que a palavra do homem tem mais valor que qualquer papel assinado, ou seja, foi criada na rigidez e na boa orientação de que o caráter do homem tem muito valor, criada dentro da religião católica porém aos 8 anos ingressou na espiritualidade, na qual hoje é praticante. Especializada no DIREITO DO TRABALHO.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Por todo o exposto justifica-se a presente moção.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 de Fevereiro de 2020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CARLOS OTÁVIO DIAS VAZ - CASOTA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