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9E62F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9D237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9E62F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077A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="007013B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077A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4077A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946062" w:rsidRDefault="004566D9" w:rsidP="00AF449A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Sugere ao Poder Executivo que seja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feita</w:t>
      </w:r>
      <w:r w:rsidR="00CB332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E53B2" w:rsidRPr="006E53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LIMPEZA </w:t>
      </w:r>
      <w:r w:rsidR="00407E5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</w:t>
      </w:r>
      <w:r w:rsidR="007013B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</w:t>
      </w:r>
      <w:r w:rsidR="00407E5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BUEIRO </w:t>
      </w:r>
      <w:r w:rsidR="0032491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em </w:t>
      </w:r>
      <w:r w:rsidR="007013B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frente ao nº161</w:t>
      </w:r>
      <w:r w:rsidR="00CB332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7013B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da Rua Santo Cristo, Fonseca</w:t>
      </w:r>
      <w:r w:rsidR="00AF449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4077AF" w:rsidRDefault="004077AF" w:rsidP="00AF449A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7013BA" w:rsidRDefault="004566D9" w:rsidP="007013BA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enviado ofício ao Exmo. Sr. Prefeito de Niterói Rodrigo Neves, </w:t>
      </w:r>
      <w:r w:rsidR="00FB679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olicitando</w:t>
      </w:r>
      <w:r w:rsidR="00FB39F7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B332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CB3320" w:rsidRPr="00CB332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</w:t>
      </w:r>
      <w:r w:rsidR="007013BA" w:rsidRPr="006E53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IMPEZA </w:t>
      </w:r>
      <w:r w:rsidR="007013B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DE BUEIRO,</w:t>
      </w:r>
      <w:r w:rsidR="007013B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013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em </w:t>
      </w:r>
      <w:r w:rsidR="007013B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frente ao nº161</w:t>
      </w:r>
      <w:r w:rsidR="00422A7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bookmarkStart w:id="0" w:name="_GoBack"/>
      <w:bookmarkEnd w:id="0"/>
      <w:r w:rsidR="007013B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da Rua Santo Cristo, Fonseca – Niterói.</w:t>
      </w:r>
    </w:p>
    <w:p w:rsidR="00422A7E" w:rsidRDefault="00422A7E" w:rsidP="007013BA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4077AF" w:rsidRDefault="004566D9" w:rsidP="004077AF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Justifica-se a presente indicação</w:t>
      </w:r>
      <w:r w:rsidR="00AF449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atendendo a solicitação 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dos </w:t>
      </w:r>
      <w:r w:rsidR="00B2169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Morador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 do local,</w:t>
      </w:r>
      <w:r w:rsidR="00FB60A2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reivindicando a limpeza </w:t>
      </w:r>
      <w:r w:rsidR="00407E5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do bueiro</w:t>
      </w:r>
      <w:r w:rsidR="00E076C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07E5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pois em dias de chuva a rua fica </w:t>
      </w:r>
      <w:r w:rsidR="004077A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cheia d’água devido o</w:t>
      </w:r>
      <w:r w:rsidR="00E076C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mesmo</w:t>
      </w:r>
      <w:r w:rsidR="004077A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estar com </w:t>
      </w:r>
      <w:r w:rsidR="00422A7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muito</w:t>
      </w:r>
      <w:r w:rsidR="00407E5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lixo. </w:t>
      </w:r>
    </w:p>
    <w:p w:rsidR="00FB679E" w:rsidRPr="007013BA" w:rsidRDefault="004077AF" w:rsidP="00FB679E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422A7E">
        <w:t xml:space="preserve"> </w:t>
      </w:r>
      <w:r>
        <w:t xml:space="preserve">    </w:t>
      </w:r>
      <w:r w:rsidRPr="007013BA">
        <w:rPr>
          <w:sz w:val="28"/>
          <w:szCs w:val="28"/>
        </w:rPr>
        <w:t xml:space="preserve">Niterói, </w:t>
      </w:r>
      <w:r w:rsidR="007013BA" w:rsidRPr="007013BA">
        <w:rPr>
          <w:sz w:val="28"/>
          <w:szCs w:val="28"/>
        </w:rPr>
        <w:t>03</w:t>
      </w:r>
      <w:r w:rsidRPr="007013BA">
        <w:rPr>
          <w:sz w:val="28"/>
          <w:szCs w:val="28"/>
        </w:rPr>
        <w:t xml:space="preserve"> de </w:t>
      </w:r>
      <w:r w:rsidR="007013BA" w:rsidRPr="007013BA">
        <w:rPr>
          <w:sz w:val="28"/>
          <w:szCs w:val="28"/>
        </w:rPr>
        <w:t>outubro</w:t>
      </w:r>
      <w:r w:rsidRPr="007013BA">
        <w:rPr>
          <w:sz w:val="28"/>
          <w:szCs w:val="28"/>
        </w:rPr>
        <w:t xml:space="preserve"> de 2019</w:t>
      </w:r>
      <w:r w:rsidR="007013BA" w:rsidRPr="007013BA">
        <w:rPr>
          <w:sz w:val="28"/>
          <w:szCs w:val="28"/>
        </w:rPr>
        <w:t>.</w:t>
      </w:r>
    </w:p>
    <w:p w:rsidR="00FB679E" w:rsidRPr="007013BA" w:rsidRDefault="00FB679E" w:rsidP="00FB679E">
      <w:pPr>
        <w:rPr>
          <w:sz w:val="28"/>
          <w:szCs w:val="28"/>
        </w:rPr>
      </w:pPr>
    </w:p>
    <w:p w:rsidR="00FB679E" w:rsidRDefault="00FB679E" w:rsidP="00FB679E"/>
    <w:p w:rsidR="004077AF" w:rsidRDefault="004077AF" w:rsidP="00FB679E"/>
    <w:p w:rsidR="007013BA" w:rsidRDefault="007013BA" w:rsidP="00FB679E"/>
    <w:p w:rsidR="007013BA" w:rsidRDefault="007013BA" w:rsidP="00FB679E"/>
    <w:p w:rsidR="007013BA" w:rsidRDefault="007013BA" w:rsidP="00FB679E"/>
    <w:p w:rsidR="007013BA" w:rsidRDefault="007013BA" w:rsidP="00FB679E"/>
    <w:p w:rsidR="004077AF" w:rsidRDefault="004077AF" w:rsidP="00FB679E"/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55" w:rsidRDefault="00B01B55">
      <w:r>
        <w:separator/>
      </w:r>
    </w:p>
  </w:endnote>
  <w:endnote w:type="continuationSeparator" w:id="0">
    <w:p w:rsidR="00B01B55" w:rsidRDefault="00B0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4077AF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55" w:rsidRDefault="00B01B55">
      <w:r>
        <w:separator/>
      </w:r>
    </w:p>
  </w:footnote>
  <w:footnote w:type="continuationSeparator" w:id="0">
    <w:p w:rsidR="00B01B55" w:rsidRDefault="00B0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2736C"/>
    <w:rsid w:val="00041539"/>
    <w:rsid w:val="00057FCE"/>
    <w:rsid w:val="000625CB"/>
    <w:rsid w:val="00067BA7"/>
    <w:rsid w:val="0009169F"/>
    <w:rsid w:val="00092FDC"/>
    <w:rsid w:val="000A3F1C"/>
    <w:rsid w:val="000A7471"/>
    <w:rsid w:val="000D0349"/>
    <w:rsid w:val="000D2376"/>
    <w:rsid w:val="000F4C5E"/>
    <w:rsid w:val="00105D26"/>
    <w:rsid w:val="001112B7"/>
    <w:rsid w:val="00114D59"/>
    <w:rsid w:val="001353F8"/>
    <w:rsid w:val="00150992"/>
    <w:rsid w:val="001549D7"/>
    <w:rsid w:val="001714EA"/>
    <w:rsid w:val="0017384B"/>
    <w:rsid w:val="00180AB9"/>
    <w:rsid w:val="0018363C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06F5"/>
    <w:rsid w:val="00261120"/>
    <w:rsid w:val="0028797E"/>
    <w:rsid w:val="002C0B67"/>
    <w:rsid w:val="002C7B64"/>
    <w:rsid w:val="002D3DEA"/>
    <w:rsid w:val="002F1B61"/>
    <w:rsid w:val="00307535"/>
    <w:rsid w:val="00310C4D"/>
    <w:rsid w:val="0032491C"/>
    <w:rsid w:val="00345A8F"/>
    <w:rsid w:val="003535DB"/>
    <w:rsid w:val="0035421F"/>
    <w:rsid w:val="0036045A"/>
    <w:rsid w:val="00381E7C"/>
    <w:rsid w:val="00391FC3"/>
    <w:rsid w:val="003A4CF8"/>
    <w:rsid w:val="003C592A"/>
    <w:rsid w:val="003D086C"/>
    <w:rsid w:val="003D5FA6"/>
    <w:rsid w:val="004009C8"/>
    <w:rsid w:val="00402D9C"/>
    <w:rsid w:val="004077AF"/>
    <w:rsid w:val="00407E50"/>
    <w:rsid w:val="00422118"/>
    <w:rsid w:val="00422A7E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38E3"/>
    <w:rsid w:val="00477D12"/>
    <w:rsid w:val="004B22FB"/>
    <w:rsid w:val="005322D9"/>
    <w:rsid w:val="00532C68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11A98"/>
    <w:rsid w:val="00616427"/>
    <w:rsid w:val="00620E98"/>
    <w:rsid w:val="006245C2"/>
    <w:rsid w:val="0063423E"/>
    <w:rsid w:val="00636110"/>
    <w:rsid w:val="006921DE"/>
    <w:rsid w:val="006933E6"/>
    <w:rsid w:val="00694EA9"/>
    <w:rsid w:val="006B7BC3"/>
    <w:rsid w:val="006C2306"/>
    <w:rsid w:val="006E53B2"/>
    <w:rsid w:val="006E6AF6"/>
    <w:rsid w:val="00700CBA"/>
    <w:rsid w:val="007013BA"/>
    <w:rsid w:val="0070531A"/>
    <w:rsid w:val="00714AF2"/>
    <w:rsid w:val="00765B64"/>
    <w:rsid w:val="007A19E6"/>
    <w:rsid w:val="007A2BC7"/>
    <w:rsid w:val="007C4210"/>
    <w:rsid w:val="007D5304"/>
    <w:rsid w:val="007F7CF6"/>
    <w:rsid w:val="00816CA2"/>
    <w:rsid w:val="00817174"/>
    <w:rsid w:val="008259A9"/>
    <w:rsid w:val="008475DE"/>
    <w:rsid w:val="00853CD8"/>
    <w:rsid w:val="00857C2A"/>
    <w:rsid w:val="00894EB0"/>
    <w:rsid w:val="0089652E"/>
    <w:rsid w:val="008E2CC2"/>
    <w:rsid w:val="009027BE"/>
    <w:rsid w:val="00910320"/>
    <w:rsid w:val="00922AAD"/>
    <w:rsid w:val="00923F9F"/>
    <w:rsid w:val="00942C75"/>
    <w:rsid w:val="00946062"/>
    <w:rsid w:val="00946528"/>
    <w:rsid w:val="00946890"/>
    <w:rsid w:val="00957517"/>
    <w:rsid w:val="00960E25"/>
    <w:rsid w:val="00962776"/>
    <w:rsid w:val="00977B73"/>
    <w:rsid w:val="00977BEF"/>
    <w:rsid w:val="009B3133"/>
    <w:rsid w:val="009C0E63"/>
    <w:rsid w:val="009C4BAF"/>
    <w:rsid w:val="009C5F1C"/>
    <w:rsid w:val="009C62C4"/>
    <w:rsid w:val="009D1573"/>
    <w:rsid w:val="009D1934"/>
    <w:rsid w:val="009D1FFF"/>
    <w:rsid w:val="009D237D"/>
    <w:rsid w:val="009D4FC2"/>
    <w:rsid w:val="009E17E2"/>
    <w:rsid w:val="009E62F8"/>
    <w:rsid w:val="00A064B9"/>
    <w:rsid w:val="00A132BA"/>
    <w:rsid w:val="00A17A33"/>
    <w:rsid w:val="00A27374"/>
    <w:rsid w:val="00A43D17"/>
    <w:rsid w:val="00A5793A"/>
    <w:rsid w:val="00A674E8"/>
    <w:rsid w:val="00AA03A5"/>
    <w:rsid w:val="00AA36EC"/>
    <w:rsid w:val="00AB4B42"/>
    <w:rsid w:val="00AC7E61"/>
    <w:rsid w:val="00AD4003"/>
    <w:rsid w:val="00AE6A79"/>
    <w:rsid w:val="00AF449A"/>
    <w:rsid w:val="00AF4B2D"/>
    <w:rsid w:val="00B01B55"/>
    <w:rsid w:val="00B14249"/>
    <w:rsid w:val="00B2169C"/>
    <w:rsid w:val="00B309CC"/>
    <w:rsid w:val="00B45A0A"/>
    <w:rsid w:val="00B46217"/>
    <w:rsid w:val="00B477DE"/>
    <w:rsid w:val="00B51120"/>
    <w:rsid w:val="00B55119"/>
    <w:rsid w:val="00B55295"/>
    <w:rsid w:val="00BB0592"/>
    <w:rsid w:val="00BB73D1"/>
    <w:rsid w:val="00BC2DF8"/>
    <w:rsid w:val="00BC4756"/>
    <w:rsid w:val="00BF129F"/>
    <w:rsid w:val="00BF2357"/>
    <w:rsid w:val="00BF2770"/>
    <w:rsid w:val="00C02F15"/>
    <w:rsid w:val="00C0356F"/>
    <w:rsid w:val="00C44E1B"/>
    <w:rsid w:val="00C50611"/>
    <w:rsid w:val="00C54EBC"/>
    <w:rsid w:val="00C65244"/>
    <w:rsid w:val="00C8651C"/>
    <w:rsid w:val="00C9212A"/>
    <w:rsid w:val="00CB3320"/>
    <w:rsid w:val="00CB3ECF"/>
    <w:rsid w:val="00CB6C11"/>
    <w:rsid w:val="00CC110F"/>
    <w:rsid w:val="00CD6E7E"/>
    <w:rsid w:val="00CE0B55"/>
    <w:rsid w:val="00CE12AA"/>
    <w:rsid w:val="00CE686D"/>
    <w:rsid w:val="00D159CB"/>
    <w:rsid w:val="00D15B65"/>
    <w:rsid w:val="00D16385"/>
    <w:rsid w:val="00D30236"/>
    <w:rsid w:val="00D6042F"/>
    <w:rsid w:val="00D62D24"/>
    <w:rsid w:val="00D76FCA"/>
    <w:rsid w:val="00D8378E"/>
    <w:rsid w:val="00DA330F"/>
    <w:rsid w:val="00DC2ED9"/>
    <w:rsid w:val="00DC4AC7"/>
    <w:rsid w:val="00DD4835"/>
    <w:rsid w:val="00DF0A4F"/>
    <w:rsid w:val="00E076C0"/>
    <w:rsid w:val="00E13F7B"/>
    <w:rsid w:val="00E23EAE"/>
    <w:rsid w:val="00E268F6"/>
    <w:rsid w:val="00E51F6F"/>
    <w:rsid w:val="00E5418C"/>
    <w:rsid w:val="00E82113"/>
    <w:rsid w:val="00E928C9"/>
    <w:rsid w:val="00E92B45"/>
    <w:rsid w:val="00EC2D85"/>
    <w:rsid w:val="00ED1CE0"/>
    <w:rsid w:val="00EF6EAF"/>
    <w:rsid w:val="00F143CC"/>
    <w:rsid w:val="00F32D6D"/>
    <w:rsid w:val="00F450A3"/>
    <w:rsid w:val="00F51F65"/>
    <w:rsid w:val="00F65450"/>
    <w:rsid w:val="00F7222B"/>
    <w:rsid w:val="00F825BE"/>
    <w:rsid w:val="00F83EE7"/>
    <w:rsid w:val="00FA6D33"/>
    <w:rsid w:val="00FB39F7"/>
    <w:rsid w:val="00FB60A2"/>
    <w:rsid w:val="00FB679E"/>
    <w:rsid w:val="00FD0BCA"/>
    <w:rsid w:val="00FD5901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0C1F7-37DF-46C1-86C7-8E149186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8</TotalTime>
  <Pages>1</Pages>
  <Words>101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4</cp:revision>
  <cp:lastPrinted>2019-08-09T14:57:00Z</cp:lastPrinted>
  <dcterms:created xsi:type="dcterms:W3CDTF">2019-10-03T14:54:00Z</dcterms:created>
  <dcterms:modified xsi:type="dcterms:W3CDTF">2019-10-03T15:01:00Z</dcterms:modified>
</cp:coreProperties>
</file>