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JORGE ANDRIGO DIAS DE CARVALHO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02230/2019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Solicita ao Poder Executivo Municipal, que seja promovida a “DESAPROPRIAÇÃO DO MORRO DO MORCEGO”, localizado à Rua Eurico Gaspar Dutra, Ponto final, Jurujuba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que seja enviado ofício ao Exmo. Sr. Prefeito de Niterói, Rodrigo Neves, Solicitando a “DESAPROPRIAÇÃO DO MORRO DO MORCEGO”, localizado à Rua Eurico Gaspar Dutra, Ponto final, Jurujuba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DESAPROPRIAÇÃO tem por objetivo destinar a área supra referida para fins de Transformação em um Parque Municipal Ecológico para visitação da População de Niterói.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27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JORGE ANDRIGO DIAS DE CARVALHO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