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RICARDO EVANGELISTA LÍRIO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02181/2019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junto a NITTRANS, a sinalização horizontal na ciclovia da Estrada Leopoldo Froes – Icaraí - Niterói - RJ.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Diretora na forma Regimental, ouvido o Douto Plenário, no pleno exercício de suas atribuições e prerrogativas, chefe do Executivo Municipal, que providencie junto a NITTRANS, a sinalização horizontal na ciclovia da Estrada Leopoldo Froes – Icaraí - Niterói - RJ.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Justifica-se a presente proposição, visando atender à reivindicação dos Ciclistas, que carecem de intervenção imediata da municipalidade.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21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RICARDO EVANGELISTA LÍRIO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