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02123/2019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equipe para fazer a INSTALAÇÃO DE dois (2) BRAÇOS DE LUZ, na Travessa Continental ( próximo ao nº 28) no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 Municipal Rodrigo Neves, solicitando ao secretário da SEMUG – Secretaria Municipal de Governo Sr. Comte Bittencourt, que providencie uma equipe para fazer a INSTALAÇÃO DE dois (02) BRAÇOS DE LUZ na Travessa Continental ( próximo ao nº 28) no Fonseca.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21 de agosto de 2019.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faz-se necessária, pois a falta de iluminação causa fundado temor aos moradores e transeuntes da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EMANUEL JORGE ROCHA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