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JOAO GUSTAVO BRAGA XAVIER PEREIRA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00539/2019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 Senhora Gardênia Cavalcanti.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 Senhora Gardênia Cavalcanti. Pela brilhante atuação na sua vida profissional, onde exerce com excelência a profissão de Apresentadora.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presente proposta de honraria a eminente Apresentadora, que durante oito anos esteve à frente de programas de TV ligados ao mundo da beleza e bem estar, em todo nordeste, com grande destaque no Recife, está conquistando cada vez o carioca. A destemida, independente e muito perseverante, Gardênia Cavalcanti, uma mulher atual e que está em constante evolução, tem conquistado cada um dos seus sonhos. Com seu carisma e uma linguagem simples, ela comanda as tardes da TV Band Rio, no programa BAND MULHER. Ela é esposa, mãe, profissional, guerreira, entre outras atribuições, que consegue equilibrar o seu dia a dia com as tarefas do lar, sua profissão, entre outros compromissos.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JOAO GUSTAVO BRAGA XAVIER PEREIRA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