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00536/2019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Senhor Roberson Fonte.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Senhor Roberson Fonte. Pela brilhante atuação na sua vida profissional, onde exerce com excelência o cargo de Reitor do Centro Universitário Anhanguera de Niterói.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proposta de homenagem ao eminente Administrador de Empresas, nascido em Londrina – Paraná, Reitor do Centro Universitário Anhanguera de Niterói e Executivo da Holding Kroton Educacional. Graduado em Administração de Empresas e Ciências Contábeis, MBA em Gestão de Instituições de Ensino, MBA em Gestão Financeira e Empresarial e MBA em Liderança e Coaching. Sua carreira profissional está pautada no segmento Educacional, ao todo são mais de vinte anos consolidando a paixão por educar e acreditando que a educação é uma das mais importantes formas de mudar o contexto social, transformando milhares de vidas e melhorando o mundo ao nosso redor.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JOAO GUSTAVO BRAGA XAVIER PEREIRA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