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BRUNO BASTOS LESSA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Projeto de Decreto Legislativo Nº 00072/2019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Concede a medalha José Clemente Pereira ao Sr. Nelson Lopes Ribeiro, por seu trabalho junto a Grande Loja Maçônica do Estado do Rio de Janeiro.</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Art. 1º Fica concedida a medalha José Clemente Pereira ao Sr. Nelson Lopes Ribeiro.
</w:t>
      </w:r>
      <w:r>
        <w:rPr>
          <w:rFonts w:asciiTheme="minorHAnsi" w:hAnsiTheme="minorHAnsi" w:cstheme="minorHAnsi"/>
          <w:sz w:val="24"/>
        </w:rPr>
        <w:br/>
      </w:r>
      <w:r>
        <w:rPr>
          <w:rFonts w:asciiTheme="minorHAnsi" w:hAnsiTheme="minorHAnsi" w:cstheme="minorHAnsi"/>
          <w:sz w:val="24"/>
        </w:rPr>
        <w:tab/>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Art. 2º Este decreto entrará em vigor na data de sua publicação.</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Empresário do Estado do Rio de Janeiro, Conselheiro da Firjan, Presidente do Rotary Clube Santo Antônio de Pádua, Presidente da Associação Comercial de Santo Antônio de Pádua.
</w:t>
      </w:r>
      <w:r>
        <w:rPr>
          <w:rFonts w:asciiTheme="minorHAnsi" w:hAnsiTheme="minorHAnsi" w:cstheme="minorHAnsi"/>
          <w:sz w:val="24"/>
        </w:rPr>
        <w:br/>
      </w:r>
      <w:r>
        <w:rPr>
          <w:rFonts w:asciiTheme="minorHAnsi" w:hAnsiTheme="minorHAnsi" w:cstheme="minorHAnsi"/>
          <w:sz w:val="24"/>
        </w:rPr>
        <w:t>Como maçom membro da Grande Loja Maçônica do Estado do Rio de Janeiro, Iniciação em 24 de maio de 1990, Elevado em 02 de maio de 1991, Exaltado em 30 de abril 1992 e Instalado em 07 de junho de 1997.
</w:t>
      </w:r>
      <w:r>
        <w:rPr>
          <w:rFonts w:asciiTheme="minorHAnsi" w:hAnsiTheme="minorHAnsi" w:cstheme="minorHAnsi"/>
          <w:sz w:val="24"/>
        </w:rPr>
        <w:br/>
      </w:r>
      <w:r>
        <w:rPr>
          <w:rFonts w:asciiTheme="minorHAnsi" w:hAnsiTheme="minorHAnsi" w:cstheme="minorHAnsi"/>
          <w:sz w:val="24"/>
        </w:rPr>
        <w:t>Já tendo ocupado os cargos no Supremo Conselho do Grau 33, de Inspetor Litúrgico por 13 anos, Soberano do Supremo Capítulo do Arco Real RJ, Assessor Especial do Grão Mestreado em 05 de agosto de 2002, Grande Primeiro Diácono em 28 de outubro de 2004, Juiz Suplente de 06 de setembro de 2014 até 01 de setembro de 2017, Grão-Mestre em 01 de junho de 2018 e atualmente exerce como Grão-Mestre Adjunto de 02 de setembro de 2017 até 01 de setembro de 2020.
</w:t>
      </w:r>
      <w:r>
        <w:rPr>
          <w:rFonts w:asciiTheme="minorHAnsi" w:hAnsiTheme="minorHAnsi" w:cstheme="minorHAnsi"/>
          <w:sz w:val="24"/>
        </w:rPr>
        <w:br/>
      </w:r>
      <w:r>
        <w:rPr>
          <w:rFonts w:asciiTheme="minorHAnsi" w:hAnsiTheme="minorHAnsi" w:cstheme="minorHAnsi"/>
          <w:sz w:val="24"/>
        </w:rPr>
        <w:t xml:space="preserve"> Por todo o exposto, justifica-se a presente homenagem.</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2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BRUNO BASTOS LESSA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EAF" w:rsidRDefault="00D56EAF">
      <w:r>
        <w:separator/>
      </w:r>
    </w:p>
  </w:endnote>
  <w:endnote w:type="continuationSeparator" w:id="1">
    <w:p w:rsidR="00D56EAF" w:rsidRDefault="00D56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EAF" w:rsidRDefault="00D56EAF">
      <w:r>
        <w:separator/>
      </w:r>
    </w:p>
  </w:footnote>
  <w:footnote w:type="continuationSeparator" w:id="1">
    <w:p w:rsidR="00D56EAF" w:rsidRDefault="00D56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380"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76F47"/>
    <w:rsid w:val="007C7D63"/>
    <w:rsid w:val="007F3678"/>
    <w:rsid w:val="007F7D3A"/>
    <w:rsid w:val="00822784"/>
    <w:rsid w:val="008439AD"/>
    <w:rsid w:val="00845167"/>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2014-02-20T14:20:00Z</dcterms:created>
  <dcterms:modified xsi:type="dcterms:W3CDTF">2014-02-20T14:20:00Z</dcterms:modified>
</cp:coreProperties>
</file>