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MACEDO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01582/2019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Indico ao Poder Executivo Municipal, através da SECONSER, que seja realizado o Tapa buraco na Av. Central, Itaipu,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a Mesa Diretora na forma regimental, que remeta ofício ao chefe do Executivo Municipal, Exmo. Senhor Prefeito Rodrigo Neves, para que sejam adotadas as providências que se fizerem necessárias, junto a SECONSER, a nossa solicitação de tapa buraco na Avenida Central, em frente ao Nº 3238, Niterói Pneus, Itaipu, Niterói.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Niterói, 01 de agosto de 2019.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Carlos Macedo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Vereador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Justificativa: Trata-se de demanda da Localidade, visto que a referida Avenida está com muitos buracos, causando danos para os veículos que transitam pelo local.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CARLOS MACEDO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