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01532/2019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a desobstrução da rede de águas pluviais na Rua Professor Roberto Lira, entre os nºs 33 e 38 - Maceió.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chefe do Executivo Municipal, que providencie a desobstrução da rede de águas pluviais na Rua Professor Roberto Lira, entre os nºs 33 e 38 – Maceió.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