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01507/2019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a recuperação de pequenos trechos da Rua Eduardo Cordeiro Uchôa, Tenente Jardim.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solicitando ao órgão competente recuperação de pequenos trechos na Rua Eduardo Cordeiro Uchôa, Tenente Jardim.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recuperação de pequenos trechos da referida rua, a fim de atender a reivindicação dos moradores.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