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02207/2018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solicitada a equipe de capina, roçadeira e limpeza na extensão da Rua José Agra, Engenhoca.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 solicitando ao órgão competente, a equipe de capina, roçadeira e limpeza na extensão da Rua José Agra, Engenhoca.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se faz necessário atender a reivindicação dos moradores, devido ao estado que se encontra 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Dezembro de 2018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