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074E05">
        <w:rPr>
          <w:rFonts w:ascii="Myriad Pro" w:eastAsia="Arial Unicode MS" w:hAnsi="Myriad Pro"/>
          <w:bCs w:val="0"/>
          <w:u w:val="single"/>
        </w:rPr>
        <w:t>20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6B02E2">
        <w:rPr>
          <w:rFonts w:ascii="Myriad Pro" w:eastAsia="Arial Unicode MS" w:hAnsi="Myriad Pro"/>
          <w:bCs w:val="0"/>
          <w:u w:val="single"/>
        </w:rPr>
        <w:t>05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816CFA" w:rsidRDefault="00816CFA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E84202" w:rsidRDefault="00E84202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1ª</w:t>
      </w:r>
      <w:r w:rsidR="002B5E88"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 </w:t>
      </w:r>
      <w:r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DISCUSSÃO: </w:t>
      </w:r>
    </w:p>
    <w:p w:rsidR="00495626" w:rsidRPr="00AD22BB" w:rsidRDefault="00495626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495626" w:rsidRPr="00AD22BB" w:rsidRDefault="00495626" w:rsidP="00495626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PROJETO DE EMENDA À LEI ORGÂNICA Nº 03/2020 </w:t>
      </w:r>
      <w:r>
        <w:rPr>
          <w:rFonts w:ascii="Myriad Pro" w:hAnsi="Myriad Pro" w:cs="Tahoma"/>
          <w:b/>
          <w:color w:val="000000"/>
          <w:sz w:val="24"/>
          <w:szCs w:val="24"/>
        </w:rPr>
        <w:t>–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F55794">
        <w:rPr>
          <w:rFonts w:ascii="Myriad Pro" w:hAnsi="Myriad Pro" w:cs="Tahoma"/>
          <w:b/>
          <w:color w:val="000000"/>
          <w:sz w:val="24"/>
          <w:szCs w:val="24"/>
        </w:rPr>
        <w:t>APROVADO EM 1ª DISCUSSÃO, SEM PREJUÍZO DAS EMENDAS COM 15 VOTOS FAVORÁVEIS</w:t>
      </w:r>
    </w:p>
    <w:p w:rsidR="00495626" w:rsidRPr="00AD22BB" w:rsidRDefault="00495626" w:rsidP="00495626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AD22BB">
        <w:rPr>
          <w:rFonts w:ascii="Myriad Pro" w:hAnsi="Myriad Pro" w:cs="Tahoma"/>
          <w:color w:val="000000"/>
          <w:sz w:val="24"/>
          <w:szCs w:val="24"/>
        </w:rPr>
        <w:t>DISPÕE SOBRE A PRORROGAÇÃO DE BENEFÍCIOS SOCIAIS EMERGENCIAIS POR CONTA DA EPIDEMIA DE CORONAVÍRUS EM NITERÓI.</w:t>
      </w:r>
    </w:p>
    <w:p w:rsidR="00495626" w:rsidRPr="00AD22BB" w:rsidRDefault="00495626" w:rsidP="00495626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 MENSAGEM EXECUTIVA N° 24/2020</w:t>
      </w:r>
    </w:p>
    <w:p w:rsidR="00495626" w:rsidRPr="00AD22BB" w:rsidRDefault="00495626" w:rsidP="00495626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D62261" w:rsidRPr="00AD22BB" w:rsidRDefault="00D62261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2058DE" w:rsidRPr="00AD22BB" w:rsidRDefault="002058DE" w:rsidP="002058D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PROJETO DE LEI Nº 104/2020 –</w:t>
      </w:r>
      <w:r w:rsidR="00F55794">
        <w:rPr>
          <w:rFonts w:ascii="Myriad Pro" w:hAnsi="Myriad Pro" w:cs="Tahoma"/>
          <w:b/>
          <w:color w:val="000000"/>
          <w:sz w:val="24"/>
          <w:szCs w:val="24"/>
        </w:rPr>
        <w:t xml:space="preserve"> APROVADO EM 1ª DISCUSSÃO, SEM PREJUÍZO DAS EMENDAS COM 15 VOTOS FAVORÁVEIS</w:t>
      </w:r>
    </w:p>
    <w:p w:rsidR="002058DE" w:rsidRPr="00AD22BB" w:rsidRDefault="002058DE" w:rsidP="002058DE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0519EA" w:rsidRPr="00AD22BB">
        <w:rPr>
          <w:rFonts w:ascii="Myriad Pro" w:hAnsi="Myriad Pro" w:cs="Tahoma"/>
          <w:color w:val="000000"/>
          <w:sz w:val="24"/>
          <w:szCs w:val="24"/>
        </w:rPr>
        <w:t>CRIA REDE DE PROTEÇÃO AOS COLABORADORES E BENEFICIÁRIOS DE PROJETOS E CONTRATOS DO MUNICÍPIO DE NITERÓI.</w:t>
      </w:r>
    </w:p>
    <w:p w:rsidR="002058DE" w:rsidRPr="00AD22BB" w:rsidRDefault="002058DE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 w:rsidR="00D82AC1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MENSAGEM EXECUTIVA N° 23/2020</w:t>
      </w:r>
    </w:p>
    <w:p w:rsidR="008376A0" w:rsidRDefault="008376A0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D82AC1" w:rsidRPr="00AD22BB" w:rsidRDefault="00D82AC1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D82AC1" w:rsidRDefault="00D82AC1" w:rsidP="00D82AC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119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 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F55794">
        <w:rPr>
          <w:rFonts w:ascii="Myriad Pro" w:hAnsi="Myriad Pro" w:cs="Tahoma"/>
          <w:b/>
          <w:color w:val="000000"/>
          <w:sz w:val="24"/>
          <w:szCs w:val="24"/>
        </w:rPr>
        <w:t>APROVADO EM 1ª DISCUSSÃO, COM 13 VOTOS FAVORÁVEIS</w:t>
      </w:r>
    </w:p>
    <w:p w:rsidR="00F55794" w:rsidRPr="00AD22BB" w:rsidRDefault="00F55794" w:rsidP="00D82AC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APROVADO COM </w:t>
      </w:r>
      <w:r w:rsidR="0044279D">
        <w:rPr>
          <w:rFonts w:ascii="Myriad Pro" w:hAnsi="Myriad Pro" w:cs="Tahoma"/>
          <w:b/>
          <w:color w:val="000000"/>
          <w:sz w:val="24"/>
          <w:szCs w:val="24"/>
        </w:rPr>
        <w:t xml:space="preserve">AS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EMENDA </w:t>
      </w:r>
      <w:proofErr w:type="spellStart"/>
      <w:r w:rsidR="0044279D">
        <w:rPr>
          <w:rFonts w:ascii="Myriad Pro" w:hAnsi="Myriad Pro" w:cs="Tahoma"/>
          <w:b/>
          <w:color w:val="000000"/>
          <w:sz w:val="24"/>
          <w:szCs w:val="24"/>
        </w:rPr>
        <w:t>N°S</w:t>
      </w:r>
      <w:proofErr w:type="spellEnd"/>
      <w:r w:rsidR="0044279D">
        <w:rPr>
          <w:rFonts w:ascii="Myriad Pro" w:hAnsi="Myriad Pro" w:cs="Tahoma"/>
          <w:b/>
          <w:color w:val="000000"/>
          <w:sz w:val="24"/>
          <w:szCs w:val="24"/>
        </w:rPr>
        <w:t xml:space="preserve">: 01 E 03/20 </w:t>
      </w:r>
      <w:r w:rsidR="004E4BA3">
        <w:rPr>
          <w:rFonts w:ascii="Myriad Pro" w:hAnsi="Myriad Pro" w:cs="Tahoma"/>
          <w:b/>
          <w:color w:val="000000"/>
          <w:sz w:val="24"/>
          <w:szCs w:val="24"/>
        </w:rPr>
        <w:t>EM 2ª DISCUSSÃO, COM 12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VOTOS FAVORÁVEIS E DISPENSA DE INTERSTÍCIO DO VEREADOR RODRIGO FARAH</w:t>
      </w:r>
    </w:p>
    <w:p w:rsidR="00D82AC1" w:rsidRPr="00D82AC1" w:rsidRDefault="00D82AC1" w:rsidP="00D82AC1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D82AC1">
        <w:rPr>
          <w:rFonts w:ascii="Myriad Pro" w:hAnsi="Myriad Pro" w:cs="Tahoma"/>
          <w:color w:val="000000"/>
          <w:sz w:val="24"/>
          <w:szCs w:val="24"/>
        </w:rPr>
        <w:t>DISPÕE SOBRE NOVAS MEDIDAS PARA O ENFRENTAMENTO AOS EFEITOS DA COVID-19.</w:t>
      </w:r>
    </w:p>
    <w:p w:rsidR="00D82AC1" w:rsidRPr="00AD22BB" w:rsidRDefault="00D82AC1" w:rsidP="00D82AC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MENSAGEM EXECUTIVA N° 26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</w:t>
      </w:r>
    </w:p>
    <w:p w:rsidR="00495626" w:rsidRDefault="00495626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0B4E30" w:rsidRPr="00AD22BB" w:rsidRDefault="000B4E30" w:rsidP="000B4E3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121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 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APROVADO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COM EMENDAS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EM 1ª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E 2ª </w:t>
      </w:r>
      <w:r>
        <w:rPr>
          <w:rFonts w:ascii="Myriad Pro" w:hAnsi="Myriad Pro" w:cs="Tahoma"/>
          <w:b/>
          <w:color w:val="000000"/>
          <w:sz w:val="24"/>
          <w:szCs w:val="24"/>
        </w:rPr>
        <w:t>DISCUSSÃO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E REDAÇÃO FINAL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, </w:t>
      </w:r>
      <w:r>
        <w:rPr>
          <w:rFonts w:ascii="Myriad Pro" w:hAnsi="Myriad Pro" w:cs="Tahoma"/>
          <w:b/>
          <w:color w:val="000000"/>
          <w:sz w:val="24"/>
          <w:szCs w:val="24"/>
        </w:rPr>
        <w:t>COM DISPENSA DE INTERSTÍCIO DO VEREADOR LUIZ CARLOS GALLO</w:t>
      </w:r>
    </w:p>
    <w:p w:rsidR="000B4E30" w:rsidRPr="00AD22BB" w:rsidRDefault="000B4E30" w:rsidP="000B4E30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AD22BB">
        <w:rPr>
          <w:rFonts w:ascii="Myriad Pro" w:hAnsi="Myriad Pro" w:cs="Tahoma"/>
          <w:color w:val="000000"/>
          <w:sz w:val="24"/>
          <w:szCs w:val="24"/>
        </w:rPr>
        <w:t>CRIA REDE DE PROTEÇÃO AOS COLABORADORES E BENEFICIÁRIOS DE PROJETOS E CONTRATOS DO MUNICÍPIO DE NITERÓI.</w:t>
      </w:r>
    </w:p>
    <w:p w:rsidR="000B4E30" w:rsidRPr="00AD22BB" w:rsidRDefault="000B4E30" w:rsidP="000B4E3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996744">
        <w:rPr>
          <w:rFonts w:ascii="Myriad Pro" w:hAnsi="Myriad Pro" w:cs="Tahoma"/>
          <w:b/>
          <w:color w:val="000000"/>
          <w:sz w:val="24"/>
          <w:szCs w:val="24"/>
        </w:rPr>
        <w:t>LUIZ CARLOS GALLO</w:t>
      </w:r>
      <w:bookmarkStart w:id="0" w:name="_GoBack"/>
      <w:bookmarkEnd w:id="0"/>
    </w:p>
    <w:p w:rsidR="000B4E30" w:rsidRPr="00AD22BB" w:rsidRDefault="000B4E3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0B4E30" w:rsidRPr="00AD22BB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94" w:rsidRDefault="00F55794">
      <w:r>
        <w:separator/>
      </w:r>
    </w:p>
  </w:endnote>
  <w:endnote w:type="continuationSeparator" w:id="0">
    <w:p w:rsidR="00F55794" w:rsidRDefault="00F5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94" w:rsidRDefault="00F55794">
      <w:r>
        <w:separator/>
      </w:r>
    </w:p>
  </w:footnote>
  <w:footnote w:type="continuationSeparator" w:id="0">
    <w:p w:rsidR="00F55794" w:rsidRDefault="00F55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94" w:rsidRDefault="00F5579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F55794" w:rsidRDefault="00F5579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94" w:rsidRDefault="00F55794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790FF261" wp14:editId="73D262BB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5794" w:rsidRDefault="00F55794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F55794" w:rsidRDefault="00F55794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B4E30"/>
    <w:rsid w:val="000B51E7"/>
    <w:rsid w:val="000C03B8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48EB"/>
    <w:rsid w:val="00125997"/>
    <w:rsid w:val="00126311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4BA3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33E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BE8"/>
    <w:rsid w:val="007061DA"/>
    <w:rsid w:val="007108A3"/>
    <w:rsid w:val="00711733"/>
    <w:rsid w:val="007117E0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57018"/>
    <w:rsid w:val="00760659"/>
    <w:rsid w:val="0076092B"/>
    <w:rsid w:val="00760A1A"/>
    <w:rsid w:val="0076404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335B"/>
    <w:rsid w:val="007B562D"/>
    <w:rsid w:val="007B5BE6"/>
    <w:rsid w:val="007C2C29"/>
    <w:rsid w:val="007C2C6E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6744"/>
    <w:rsid w:val="009970D5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679A3"/>
    <w:rsid w:val="00A70268"/>
    <w:rsid w:val="00A70636"/>
    <w:rsid w:val="00A70B8E"/>
    <w:rsid w:val="00A73144"/>
    <w:rsid w:val="00A74637"/>
    <w:rsid w:val="00A755BC"/>
    <w:rsid w:val="00A826DC"/>
    <w:rsid w:val="00A82ADF"/>
    <w:rsid w:val="00A834C8"/>
    <w:rsid w:val="00A842E5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A29F9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DE2"/>
    <w:rsid w:val="00D7695F"/>
    <w:rsid w:val="00D82AC1"/>
    <w:rsid w:val="00D83956"/>
    <w:rsid w:val="00D84661"/>
    <w:rsid w:val="00D84C21"/>
    <w:rsid w:val="00D8627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BC98-3E88-49A1-949C-D8182D0D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9</cp:revision>
  <cp:lastPrinted>2020-05-20T23:57:00Z</cp:lastPrinted>
  <dcterms:created xsi:type="dcterms:W3CDTF">2020-05-20T17:21:00Z</dcterms:created>
  <dcterms:modified xsi:type="dcterms:W3CDTF">2020-05-20T23:57:00Z</dcterms:modified>
</cp:coreProperties>
</file>