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2E4AE7">
        <w:rPr>
          <w:rFonts w:ascii="Ebrima" w:eastAsia="Arial Unicode MS" w:hAnsi="Ebrima"/>
          <w:bCs w:val="0"/>
          <w:sz w:val="24"/>
          <w:szCs w:val="24"/>
          <w:u w:val="single"/>
        </w:rPr>
        <w:t>16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535D64">
        <w:rPr>
          <w:rFonts w:ascii="Ebrima" w:eastAsia="Arial Unicode MS" w:hAnsi="Ebrima"/>
          <w:bCs w:val="0"/>
          <w:sz w:val="24"/>
          <w:szCs w:val="24"/>
          <w:u w:val="single"/>
        </w:rPr>
        <w:t>06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257EEC" w:rsidRDefault="00257EEC" w:rsidP="00257EEC">
      <w:pPr>
        <w:rPr>
          <w:rFonts w:ascii="Ebrima" w:hAnsi="Ebrima" w:cstheme="minorHAnsi"/>
          <w:b/>
          <w:sz w:val="22"/>
          <w:szCs w:val="22"/>
        </w:rPr>
      </w:pPr>
    </w:p>
    <w:p w:rsidR="00257EEC" w:rsidRDefault="00257EEC" w:rsidP="00257EE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DISCUSSÃO ÚNICA:  </w:t>
      </w:r>
    </w:p>
    <w:p w:rsidR="00257EEC" w:rsidRDefault="00257EEC" w:rsidP="00257EE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257EEC" w:rsidRDefault="00257EEC" w:rsidP="00257EE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RESOLUÇÃO Nº 09/2021 –</w:t>
      </w:r>
    </w:p>
    <w:p w:rsidR="00257EEC" w:rsidRPr="00AB3277" w:rsidRDefault="00257EEC" w:rsidP="00257EEC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AB3277">
        <w:rPr>
          <w:rFonts w:ascii="Ebrima" w:hAnsi="Ebrima" w:cs="Tahoma"/>
          <w:color w:val="000000"/>
          <w:sz w:val="22"/>
          <w:szCs w:val="22"/>
        </w:rPr>
        <w:t>INSTITUI, NA CÂMARA DE VEREADORES DE NITERÓI, A FRENTE PARLAMENTAR EM PROL DA POLÍTICA MUNICIPAL DE ESPORTE E LAZER E DÁ OUTRAS PROVIDÊNCIAS.</w:t>
      </w:r>
    </w:p>
    <w:p w:rsidR="00257EEC" w:rsidRDefault="00257EEC" w:rsidP="00257EEC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CARLOS OTÁVIO - CASOTA</w:t>
      </w:r>
    </w:p>
    <w:p w:rsidR="00257EEC" w:rsidRDefault="00257EEC" w:rsidP="00DF4E20">
      <w:pPr>
        <w:rPr>
          <w:rFonts w:ascii="Ebrima" w:hAnsi="Ebrima" w:cstheme="minorHAnsi"/>
          <w:b/>
          <w:sz w:val="22"/>
          <w:szCs w:val="22"/>
        </w:rPr>
      </w:pPr>
    </w:p>
    <w:p w:rsidR="00257EEC" w:rsidRDefault="00257EEC" w:rsidP="00DF4E20">
      <w:pPr>
        <w:rPr>
          <w:rFonts w:ascii="Ebrima" w:hAnsi="Ebrima" w:cstheme="minorHAnsi"/>
          <w:b/>
          <w:sz w:val="22"/>
          <w:szCs w:val="22"/>
        </w:rPr>
      </w:pPr>
    </w:p>
    <w:p w:rsidR="008A1DD1" w:rsidRDefault="008A1DD1" w:rsidP="008A1DD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1ª DISCUSSÃO:  </w:t>
      </w:r>
    </w:p>
    <w:p w:rsidR="00257EEC" w:rsidRDefault="00257EEC" w:rsidP="008A1DD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2E4AE7" w:rsidRDefault="002E4AE7" w:rsidP="002E4AE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235/2021 – </w:t>
      </w:r>
      <w:r w:rsidR="0000185C">
        <w:rPr>
          <w:rFonts w:ascii="Ebrima" w:hAnsi="Ebrima" w:cs="Tahoma"/>
          <w:b/>
          <w:color w:val="000000"/>
          <w:sz w:val="22"/>
          <w:szCs w:val="22"/>
        </w:rPr>
        <w:t>REGIME DE URGÊNCIA</w:t>
      </w:r>
    </w:p>
    <w:p w:rsidR="002E4AE7" w:rsidRPr="00991C51" w:rsidRDefault="00966CA9" w:rsidP="002E4AE7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EMENTA:</w:t>
      </w:r>
      <w:r w:rsidR="002E4AE7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Pr="00966CA9">
        <w:rPr>
          <w:rFonts w:ascii="Ebrima" w:hAnsi="Ebrima" w:cs="Tahoma"/>
          <w:color w:val="000000"/>
          <w:sz w:val="22"/>
          <w:szCs w:val="22"/>
        </w:rPr>
        <w:t>DÁ NOVA REDAÇÃO AO ART.22 DA LEI MUNICIPAL Nº 2.288/05, ALTERADO PELA LEI MUNICIPAL Nº 3.250/16 E DÁ OUTRAS PROVIDÊNCIAS.</w:t>
      </w:r>
      <w:r w:rsidR="002E4AE7">
        <w:rPr>
          <w:rFonts w:ascii="Ebrima" w:hAnsi="Ebrima" w:cs="Tahoma"/>
          <w:b/>
          <w:color w:val="000000"/>
          <w:sz w:val="22"/>
          <w:szCs w:val="22"/>
        </w:rPr>
        <w:t xml:space="preserve">            </w:t>
      </w:r>
    </w:p>
    <w:p w:rsidR="002E4AE7" w:rsidRDefault="002E4AE7" w:rsidP="002E4AE7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MENSAGEM  EXECUTIVA N° 17/2021</w:t>
      </w:r>
    </w:p>
    <w:p w:rsidR="007D7FBE" w:rsidRDefault="007D7FBE" w:rsidP="008A1DD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00185C" w:rsidRDefault="0000185C" w:rsidP="0000185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143/2021 – </w:t>
      </w:r>
    </w:p>
    <w:p w:rsidR="0000185C" w:rsidRPr="00991C51" w:rsidRDefault="0000185C" w:rsidP="0000185C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0185C">
        <w:rPr>
          <w:rFonts w:ascii="Ebrima" w:hAnsi="Ebrima" w:cs="Tahoma"/>
          <w:color w:val="000000"/>
          <w:sz w:val="22"/>
          <w:szCs w:val="22"/>
        </w:rPr>
        <w:t>OBRIGA OS ÓRGÃOS DA ADMINISTRAÇÃO MUNICIPAL A INFORMAREM POR MEIO DE SUAS REDES SOCIAIS E POR MEIO DE LETREIROS DIGITAIS SOB SEU CONTROLE ACERCA DA POSSIBILIDADE DE DOAÇÃO DE PARTE DO IRPF OU IRPJ DEVIDO PARA O FUNDO MUNICIPAL PARA A INFÂNCIA E ADOLESCÊNCIA – FIA.</w:t>
      </w:r>
    </w:p>
    <w:p w:rsidR="0000185C" w:rsidRDefault="0000185C" w:rsidP="0000185C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JHONATAN ANJOS</w:t>
      </w:r>
    </w:p>
    <w:p w:rsidR="00991C51" w:rsidRDefault="00991C51" w:rsidP="00174528">
      <w:pPr>
        <w:jc w:val="both"/>
        <w:rPr>
          <w:rFonts w:ascii="Ebrima" w:hAnsi="Ebrima"/>
          <w:sz w:val="22"/>
          <w:szCs w:val="22"/>
        </w:rPr>
      </w:pPr>
    </w:p>
    <w:p w:rsidR="0000185C" w:rsidRDefault="0000185C" w:rsidP="0000185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198/2021 – </w:t>
      </w:r>
    </w:p>
    <w:p w:rsidR="0000185C" w:rsidRPr="00991C51" w:rsidRDefault="0000185C" w:rsidP="0000185C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0185C">
        <w:rPr>
          <w:rFonts w:ascii="Ebrima" w:hAnsi="Ebrima"/>
          <w:sz w:val="22"/>
          <w:szCs w:val="22"/>
        </w:rPr>
        <w:t>DISPÕE SOBRE O TRABALHO REMOTO DE SERVIDORAS GESTANTES DA ADMINISTRAÇÃO MUNICIPAL.</w:t>
      </w:r>
    </w:p>
    <w:p w:rsidR="0000185C" w:rsidRDefault="0000185C" w:rsidP="0000185C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WALKIRIA NICTHEROY</w:t>
      </w:r>
    </w:p>
    <w:p w:rsidR="0000185C" w:rsidRDefault="0000185C" w:rsidP="00174528">
      <w:pPr>
        <w:jc w:val="both"/>
        <w:rPr>
          <w:rFonts w:ascii="Ebrima" w:hAnsi="Ebrima"/>
          <w:sz w:val="22"/>
          <w:szCs w:val="22"/>
        </w:rPr>
      </w:pPr>
    </w:p>
    <w:p w:rsidR="00991C51" w:rsidRDefault="00991C51" w:rsidP="00257EEC">
      <w:pPr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2ª DISCUSSÃO E REDAÇÃO FINAL :  </w:t>
      </w:r>
    </w:p>
    <w:p w:rsidR="00257EEC" w:rsidRDefault="00257EEC" w:rsidP="00257EEC">
      <w:pPr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820C75" w:rsidRDefault="00820C75" w:rsidP="00820C7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226/2021 – REGIME DE URGÊNCIA </w:t>
      </w:r>
    </w:p>
    <w:p w:rsidR="00820C75" w:rsidRPr="00991C51" w:rsidRDefault="00820C75" w:rsidP="00820C75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991C51">
        <w:rPr>
          <w:rFonts w:ascii="Ebrima" w:hAnsi="Ebrima" w:cs="Tahoma"/>
          <w:color w:val="000000"/>
          <w:sz w:val="22"/>
          <w:szCs w:val="22"/>
        </w:rPr>
        <w:t>DISPÕE SOBRE O LICENCIAMENTO DO SERVIÇO DE CHAVEIRO NO MUNICÍPIO DE NITERÓI.</w:t>
      </w:r>
    </w:p>
    <w:p w:rsidR="00820C75" w:rsidRDefault="00820C75" w:rsidP="00820C75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MENSAGEM  EXECUTIVA N° 16/2021</w:t>
      </w:r>
    </w:p>
    <w:p w:rsidR="00820C75" w:rsidRDefault="00820C75" w:rsidP="00820C75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p w:rsidR="002E4AE7" w:rsidRDefault="000E3588" w:rsidP="002E4AE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073</w:t>
      </w:r>
      <w:r w:rsidR="002E4AE7">
        <w:rPr>
          <w:rFonts w:ascii="Ebrima" w:hAnsi="Ebrima" w:cs="Tahoma"/>
          <w:b/>
          <w:color w:val="000000"/>
          <w:sz w:val="22"/>
          <w:szCs w:val="22"/>
        </w:rPr>
        <w:t xml:space="preserve">/2021 – </w:t>
      </w:r>
    </w:p>
    <w:p w:rsidR="002E4AE7" w:rsidRPr="00991C51" w:rsidRDefault="002E4AE7" w:rsidP="002E4AE7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0E3588" w:rsidRPr="000E3588">
        <w:rPr>
          <w:rFonts w:ascii="Ebrima" w:hAnsi="Ebrima" w:cs="Tahoma"/>
          <w:color w:val="000000"/>
          <w:sz w:val="22"/>
          <w:szCs w:val="22"/>
        </w:rPr>
        <w:t>CRIA O SERVIÇO DE INSPEÇÃO AGROPECUÁRIA DO MUNICÍPIO DE NITERÓI – SIM – E DÁ OUTRAS PROVIDÊNCIAS.</w:t>
      </w:r>
    </w:p>
    <w:p w:rsidR="002E4AE7" w:rsidRDefault="002E4AE7" w:rsidP="002E4AE7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AUTOR: </w:t>
      </w:r>
      <w:r w:rsidR="000E3588">
        <w:rPr>
          <w:rFonts w:ascii="Ebrima" w:hAnsi="Ebrima" w:cstheme="minorHAnsi"/>
          <w:b/>
          <w:sz w:val="22"/>
          <w:szCs w:val="22"/>
        </w:rPr>
        <w:t xml:space="preserve">LEANDRO PORTUGAL </w:t>
      </w:r>
    </w:p>
    <w:p w:rsidR="002E4AE7" w:rsidRDefault="002E4AE7" w:rsidP="002E4AE7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820C75" w:rsidRDefault="00820C75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sectPr w:rsidR="00820C75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50" w:rsidRDefault="00C86D50">
      <w:r>
        <w:separator/>
      </w:r>
    </w:p>
  </w:endnote>
  <w:endnote w:type="continuationSeparator" w:id="0">
    <w:p w:rsidR="00C86D50" w:rsidRDefault="00C8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50" w:rsidRDefault="00C86D50">
      <w:r>
        <w:separator/>
      </w:r>
    </w:p>
  </w:footnote>
  <w:footnote w:type="continuationSeparator" w:id="0">
    <w:p w:rsidR="00C86D50" w:rsidRDefault="00C8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50" w:rsidRDefault="00C86D5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C86D50" w:rsidRDefault="00C86D5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50" w:rsidRDefault="00C86D50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51080FED" wp14:editId="3D57E6F7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6D50" w:rsidRPr="00F90F09" w:rsidRDefault="00C86D5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C86D50" w:rsidRPr="00F90F09" w:rsidRDefault="00C86D5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85C"/>
    <w:rsid w:val="00001BBB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3588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5F2F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36B34"/>
    <w:rsid w:val="00136E7C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357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EEC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95C"/>
    <w:rsid w:val="002E4AE7"/>
    <w:rsid w:val="002F26CE"/>
    <w:rsid w:val="002F299D"/>
    <w:rsid w:val="002F41DA"/>
    <w:rsid w:val="002F42D2"/>
    <w:rsid w:val="002F5B43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2922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3E4B"/>
    <w:rsid w:val="00526141"/>
    <w:rsid w:val="00530866"/>
    <w:rsid w:val="005319F3"/>
    <w:rsid w:val="0053233E"/>
    <w:rsid w:val="00532657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40C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FBE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0C75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0AD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1DD1"/>
    <w:rsid w:val="008A4C47"/>
    <w:rsid w:val="008A5CDC"/>
    <w:rsid w:val="008B130C"/>
    <w:rsid w:val="008B2596"/>
    <w:rsid w:val="008B3347"/>
    <w:rsid w:val="008B37D6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66CA9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C51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5490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4E77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6D50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A50C5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4E20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0537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3DE5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0DC1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5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A700-41C5-4439-8625-F6565E10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12</cp:revision>
  <cp:lastPrinted>2021-06-15T21:19:00Z</cp:lastPrinted>
  <dcterms:created xsi:type="dcterms:W3CDTF">2021-06-15T20:21:00Z</dcterms:created>
  <dcterms:modified xsi:type="dcterms:W3CDTF">2021-06-15T21:20:00Z</dcterms:modified>
</cp:coreProperties>
</file>