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81BAA" w:rsidRDefault="0095669D" w:rsidP="00A343ED">
      <w:pPr>
        <w:pStyle w:val="Ttulo3"/>
        <w:jc w:val="center"/>
        <w:rPr>
          <w:rFonts w:ascii="Tahoma" w:eastAsia="Arial Unicode MS" w:hAnsi="Tahoma" w:cs="Tahoma"/>
          <w:sz w:val="22"/>
          <w:szCs w:val="22"/>
        </w:rPr>
      </w:pPr>
      <w:r w:rsidRPr="00D81BAA">
        <w:rPr>
          <w:rFonts w:ascii="Tahoma" w:eastAsia="Arial Unicode MS" w:hAnsi="Tahoma" w:cs="Tahoma"/>
          <w:bCs w:val="0"/>
          <w:sz w:val="22"/>
          <w:szCs w:val="22"/>
          <w:u w:val="single"/>
        </w:rPr>
        <w:t xml:space="preserve"> </w:t>
      </w:r>
      <w:r w:rsidR="00AE5BFA" w:rsidRPr="00D81BAA">
        <w:rPr>
          <w:rFonts w:ascii="Tahoma" w:eastAsia="Arial Unicode MS" w:hAnsi="Tahoma" w:cs="Tahoma"/>
          <w:bCs w:val="0"/>
          <w:sz w:val="22"/>
          <w:szCs w:val="22"/>
          <w:u w:val="single"/>
        </w:rPr>
        <w:t xml:space="preserve">ORDEM </w:t>
      </w:r>
      <w:r w:rsidR="0073509D">
        <w:rPr>
          <w:rFonts w:ascii="Tahoma" w:eastAsia="Arial Unicode MS" w:hAnsi="Tahoma" w:cs="Tahoma"/>
          <w:bCs w:val="0"/>
          <w:sz w:val="22"/>
          <w:szCs w:val="22"/>
          <w:u w:val="single"/>
        </w:rPr>
        <w:t>DO DIA 02</w:t>
      </w:r>
      <w:r w:rsidR="00E41F9E">
        <w:rPr>
          <w:rFonts w:ascii="Tahoma" w:eastAsia="Arial Unicode MS" w:hAnsi="Tahoma" w:cs="Tahoma"/>
          <w:bCs w:val="0"/>
          <w:sz w:val="22"/>
          <w:szCs w:val="22"/>
          <w:u w:val="single"/>
        </w:rPr>
        <w:t>/03</w:t>
      </w:r>
      <w:r w:rsidR="00FA33E9">
        <w:rPr>
          <w:rFonts w:ascii="Tahoma" w:eastAsia="Arial Unicode MS" w:hAnsi="Tahoma" w:cs="Tahoma"/>
          <w:bCs w:val="0"/>
          <w:sz w:val="22"/>
          <w:szCs w:val="22"/>
          <w:u w:val="single"/>
        </w:rPr>
        <w:t>/2021</w:t>
      </w:r>
    </w:p>
    <w:p w:rsidR="0070428D" w:rsidRPr="00D81BAA" w:rsidRDefault="00BD16CB" w:rsidP="004D44E1">
      <w:pPr>
        <w:jc w:val="center"/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  <w:r w:rsidRPr="00D81BAA">
        <w:rPr>
          <w:rFonts w:ascii="Tahoma" w:eastAsia="Arial Unicode MS" w:hAnsi="Tahoma" w:cs="Tahoma"/>
          <w:color w:val="000000"/>
          <w:sz w:val="22"/>
          <w:szCs w:val="22"/>
        </w:rPr>
        <w:t>(</w:t>
      </w:r>
      <w:r w:rsidR="00051C56" w:rsidRPr="00D81BAA">
        <w:rPr>
          <w:rFonts w:ascii="Tahoma" w:eastAsia="Arial Unicode MS" w:hAnsi="Tahoma" w:cs="Tahoma"/>
          <w:color w:val="000000"/>
          <w:sz w:val="22"/>
          <w:szCs w:val="22"/>
        </w:rPr>
        <w:t>Obs.</w:t>
      </w:r>
      <w:r w:rsidRPr="00D81BAA">
        <w:rPr>
          <w:rFonts w:ascii="Tahoma" w:eastAsia="Arial Unicode MS" w:hAnsi="Tahoma" w:cs="Tahoma"/>
          <w:color w:val="000000"/>
          <w:sz w:val="22"/>
          <w:szCs w:val="22"/>
        </w:rPr>
        <w:t>: Resultado sujeito à a</w:t>
      </w:r>
      <w:r w:rsidR="003529C6" w:rsidRPr="00D81BAA">
        <w:rPr>
          <w:rFonts w:ascii="Tahoma" w:eastAsia="Arial Unicode MS" w:hAnsi="Tahoma" w:cs="Tahoma"/>
          <w:color w:val="000000"/>
          <w:sz w:val="22"/>
          <w:szCs w:val="22"/>
        </w:rPr>
        <w:t>lteração até o encerramento da S</w:t>
      </w:r>
      <w:r w:rsidRPr="00D81BAA">
        <w:rPr>
          <w:rFonts w:ascii="Tahoma" w:eastAsia="Arial Unicode MS" w:hAnsi="Tahoma" w:cs="Tahoma"/>
          <w:color w:val="000000"/>
          <w:sz w:val="22"/>
          <w:szCs w:val="22"/>
        </w:rPr>
        <w:t>essão)</w:t>
      </w:r>
    </w:p>
    <w:p w:rsidR="00377FB4" w:rsidRDefault="00377FB4" w:rsidP="00E84202">
      <w:pPr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</w:p>
    <w:p w:rsidR="00E41F9E" w:rsidRDefault="00E41F9E" w:rsidP="00E84202">
      <w:pPr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</w:p>
    <w:p w:rsidR="00E41F9E" w:rsidRPr="00D81BAA" w:rsidRDefault="00E41F9E" w:rsidP="00E84202">
      <w:pPr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</w:p>
    <w:p w:rsidR="00315138" w:rsidRPr="00D81BAA" w:rsidRDefault="00315138" w:rsidP="00315138">
      <w:pPr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  <w:r w:rsidRPr="00D81BAA"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  <w:t>EM DISCUSSÃO  ÚNICA:</w:t>
      </w:r>
    </w:p>
    <w:p w:rsidR="009A4200" w:rsidRPr="00D81BAA" w:rsidRDefault="009A4200" w:rsidP="00DD3B6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E41F9E" w:rsidRDefault="00E41F9E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B04976" w:rsidRPr="00B04976" w:rsidRDefault="00B04976" w:rsidP="00B04976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04976">
        <w:rPr>
          <w:rFonts w:ascii="Tahoma" w:hAnsi="Tahoma" w:cs="Tahoma"/>
          <w:b/>
          <w:color w:val="000000"/>
          <w:sz w:val="22"/>
          <w:szCs w:val="22"/>
        </w:rPr>
        <w:t xml:space="preserve">PROJETO DE LEI Nº 278/2020 –  VETO PARCIAL  </w:t>
      </w:r>
    </w:p>
    <w:p w:rsidR="00B04976" w:rsidRPr="00B04976" w:rsidRDefault="00B04976" w:rsidP="00B04976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04976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Pr="00B04976">
        <w:rPr>
          <w:rFonts w:ascii="Tahoma" w:hAnsi="Tahoma" w:cs="Tahoma"/>
          <w:color w:val="000000"/>
          <w:sz w:val="22"/>
          <w:szCs w:val="22"/>
        </w:rPr>
        <w:t>DISPÕE SOBRE PENALIDADES APLICÁVEIS AO CIDADÃO RESIDENTE NO MUNICÍPIO DE NITERÓI QUE SE RECUSAR À VACINAÇÃO CONTRA O VÍRUS COVID 19.</w:t>
      </w:r>
    </w:p>
    <w:p w:rsidR="00B04976" w:rsidRPr="00B04976" w:rsidRDefault="00B04976" w:rsidP="00B04976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04976">
        <w:rPr>
          <w:rFonts w:ascii="Tahoma" w:hAnsi="Tahoma" w:cs="Tahoma"/>
          <w:b/>
          <w:color w:val="000000"/>
          <w:sz w:val="22"/>
          <w:szCs w:val="22"/>
        </w:rPr>
        <w:t>AUTOR: PAULO EDUARDO GOMES</w:t>
      </w:r>
    </w:p>
    <w:p w:rsidR="00FD7421" w:rsidRPr="00B04976" w:rsidRDefault="00B04976" w:rsidP="00B04976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04976">
        <w:rPr>
          <w:rFonts w:ascii="Tahoma" w:hAnsi="Tahoma" w:cs="Tahoma"/>
          <w:b/>
          <w:color w:val="000000"/>
          <w:sz w:val="22"/>
          <w:szCs w:val="22"/>
        </w:rPr>
        <w:t>COAUTOR: GEZIVALDO RENATINHO</w:t>
      </w:r>
    </w:p>
    <w:p w:rsidR="009A4200" w:rsidRPr="00B04976" w:rsidRDefault="009A4200" w:rsidP="007A187F">
      <w:pPr>
        <w:pStyle w:val="Corpodetexto"/>
        <w:jc w:val="both"/>
        <w:rPr>
          <w:rFonts w:ascii="Tahoma" w:hAnsi="Tahoma" w:cs="Tahoma"/>
          <w:b/>
          <w:color w:val="000000"/>
          <w:sz w:val="22"/>
          <w:szCs w:val="22"/>
        </w:rPr>
      </w:pPr>
      <w:bookmarkStart w:id="0" w:name="_GoBack"/>
      <w:bookmarkEnd w:id="0"/>
    </w:p>
    <w:sectPr w:rsidR="009A4200" w:rsidRPr="00B04976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21" w:rsidRDefault="00FD7421">
      <w:r>
        <w:separator/>
      </w:r>
    </w:p>
  </w:endnote>
  <w:endnote w:type="continuationSeparator" w:id="0">
    <w:p w:rsidR="00FD7421" w:rsidRDefault="00FD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21" w:rsidRDefault="00FD7421">
      <w:r>
        <w:separator/>
      </w:r>
    </w:p>
  </w:footnote>
  <w:footnote w:type="continuationSeparator" w:id="0">
    <w:p w:rsidR="00FD7421" w:rsidRDefault="00FD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21" w:rsidRDefault="00FD742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D7421" w:rsidRDefault="00FD742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21" w:rsidRDefault="00FD742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421" w:rsidRPr="00C2045D" w:rsidRDefault="00FD7421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FD7421" w:rsidRPr="00C2045D" w:rsidRDefault="00FD7421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509D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07D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49F7-B507-4F0A-B7C1-12087C45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2021-02-25T20:33:00Z</cp:lastPrinted>
  <dcterms:created xsi:type="dcterms:W3CDTF">2021-03-02T19:44:00Z</dcterms:created>
  <dcterms:modified xsi:type="dcterms:W3CDTF">2021-03-02T19:44:00Z</dcterms:modified>
</cp:coreProperties>
</file>