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75E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6C62B8">
        <w:rPr>
          <w:rFonts w:ascii="Ebrima" w:eastAsia="Arial Unicode MS" w:hAnsi="Ebrima"/>
          <w:bCs w:val="0"/>
          <w:sz w:val="24"/>
          <w:szCs w:val="24"/>
          <w:u w:val="single"/>
        </w:rPr>
        <w:t>9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D35D7">
        <w:rPr>
          <w:rFonts w:ascii="Ebrima" w:eastAsia="Arial Unicode MS" w:hAnsi="Ebrima"/>
          <w:bCs w:val="0"/>
          <w:sz w:val="24"/>
          <w:szCs w:val="24"/>
          <w:u w:val="single"/>
        </w:rPr>
        <w:t>04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90F09" w:rsidRDefault="00F90F09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F7DF5" w:rsidRPr="00BF7DF5" w:rsidRDefault="00BF7DF5" w:rsidP="00BF7DF5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  <w:r w:rsidRPr="00BF7DF5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>EM DISCUSSÃO  ÚNICA:</w:t>
      </w:r>
    </w:p>
    <w:p w:rsidR="00BF7DF5" w:rsidRPr="00F90F09" w:rsidRDefault="00BF7DF5" w:rsidP="00BF7DF5">
      <w:pPr>
        <w:jc w:val="both"/>
        <w:rPr>
          <w:rFonts w:ascii="Ebrima" w:hAnsi="Ebrima" w:cs="Tahoma"/>
          <w:b/>
          <w:color w:val="000000"/>
          <w:sz w:val="21"/>
          <w:szCs w:val="21"/>
        </w:rPr>
      </w:pPr>
    </w:p>
    <w:p w:rsidR="00BF7DF5" w:rsidRPr="00BF7DF5" w:rsidRDefault="00BF7DF5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B16A8D">
        <w:rPr>
          <w:rFonts w:ascii="Ebrima" w:hAnsi="Ebrima" w:cs="Tahoma"/>
          <w:b/>
          <w:color w:val="000000"/>
          <w:sz w:val="22"/>
          <w:szCs w:val="22"/>
        </w:rPr>
        <w:t>RESOLUÇÃO Nº 001/2017</w:t>
      </w: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 –  </w:t>
      </w:r>
    </w:p>
    <w:p w:rsidR="00423E67" w:rsidRPr="00423E67" w:rsidRDefault="00BF7DF5" w:rsidP="00BF7DF5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16A8D" w:rsidRPr="00B16A8D">
        <w:rPr>
          <w:rFonts w:ascii="Ebrima" w:hAnsi="Ebrima" w:cs="Tahoma"/>
          <w:color w:val="000000"/>
          <w:sz w:val="22"/>
          <w:szCs w:val="22"/>
        </w:rPr>
        <w:t>DISPÕE SOBRE A INSTITUIÇÃO DE UMA POLÍTICA DE INCLUSÃO SOCIAL, NAS SESSÕES PLENÁRIAS, COM TRADUÇÃO EM LIBRAS AO VIVO.</w:t>
      </w:r>
    </w:p>
    <w:p w:rsidR="00BF7DF5" w:rsidRPr="00BF7DF5" w:rsidRDefault="00B16A8D" w:rsidP="00BF7DF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F7DF5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LEONARDO GIORDANO</w:t>
      </w:r>
    </w:p>
    <w:p w:rsidR="00423E67" w:rsidRDefault="00423E67" w:rsidP="000452C9">
      <w:pPr>
        <w:jc w:val="both"/>
      </w:pPr>
    </w:p>
    <w:p w:rsidR="00F13802" w:rsidRPr="00BF7DF5" w:rsidRDefault="00F13802" w:rsidP="000452C9">
      <w:pPr>
        <w:jc w:val="both"/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423E67" w:rsidRDefault="00423E67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D610B" w:rsidRPr="00ED610B" w:rsidRDefault="00CD55DD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="00ED610B"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55DD"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ED610B" w:rsidRP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CD55DD">
        <w:rPr>
          <w:rFonts w:ascii="Ebrima" w:hAnsi="Ebrima" w:cstheme="minorHAnsi"/>
          <w:b/>
          <w:sz w:val="22"/>
          <w:szCs w:val="22"/>
        </w:rPr>
        <w:t>CARLOS OTÁVIO - CASOTA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</w:p>
    <w:p w:rsidR="00ED610B" w:rsidRPr="00ED610B" w:rsidRDefault="00ED610B" w:rsidP="00ED61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CD55DD">
        <w:rPr>
          <w:rFonts w:ascii="Ebrima" w:hAnsi="Ebrima" w:cs="Tahoma"/>
          <w:b/>
          <w:color w:val="000000"/>
          <w:sz w:val="22"/>
          <w:szCs w:val="22"/>
        </w:rPr>
        <w:t>LEI Nº 067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ED610B" w:rsidRPr="00ED610B" w:rsidRDefault="00ED610B" w:rsidP="00ED61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55DD" w:rsidRPr="00CD55DD">
        <w:rPr>
          <w:rFonts w:ascii="Ebrima" w:hAnsi="Ebrima" w:cs="Tahoma"/>
          <w:color w:val="000000"/>
          <w:sz w:val="22"/>
          <w:szCs w:val="22"/>
        </w:rPr>
        <w:t>DISPÕE SOBRE A CAMPANHA MUNICIPAL DE PREVENÇÃO E COMBATE À COVID-19 EM INSTITUIÇÕES PÚBLICAS E PRIVADAS DE ENSINO NO ÂMBITO DO MUNICÍPIO DE NITERÓI E DÁ OUTRAS PROVIDÊNCIAS.</w:t>
      </w:r>
    </w:p>
    <w:p w:rsidR="00ED610B" w:rsidRDefault="00ED610B" w:rsidP="00ED610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CD55DD">
        <w:rPr>
          <w:rFonts w:ascii="Ebrima" w:hAnsi="Ebrima" w:cstheme="minorHAnsi"/>
          <w:b/>
          <w:sz w:val="22"/>
          <w:szCs w:val="22"/>
        </w:rPr>
        <w:t>PROFESSOR TULIO</w:t>
      </w:r>
    </w:p>
    <w:p w:rsidR="00CD55DD" w:rsidRPr="00ED610B" w:rsidRDefault="00CD55DD" w:rsidP="00ED610B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GOMES E BENNY BRIOLLY</w:t>
      </w:r>
    </w:p>
    <w:p w:rsidR="00174528" w:rsidRDefault="00174528" w:rsidP="00174528">
      <w:pPr>
        <w:jc w:val="both"/>
        <w:rPr>
          <w:rFonts w:ascii="Ebrima" w:hAnsi="Ebrima"/>
          <w:b/>
          <w:sz w:val="22"/>
          <w:szCs w:val="22"/>
        </w:rPr>
      </w:pPr>
    </w:p>
    <w:p w:rsidR="00CD55DD" w:rsidRPr="00ED610B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097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CD55DD" w:rsidRPr="00CD55DD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TORNA OBRIGATÓRIA A PRESTAÇÃO DE SOCORRO AOS ANIMAIS ATROPELADOS PELO ATROPELADOR NO ÂMBITO DO MUNICÍPIO DE NITERÓI, NA FORMA QUE MENCIONA.</w:t>
      </w:r>
    </w:p>
    <w:p w:rsidR="00CD55DD" w:rsidRPr="00ED610B" w:rsidRDefault="00CD55DD" w:rsidP="00CD55DD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LEANDRO PORTUGAL</w:t>
      </w:r>
    </w:p>
    <w:p w:rsidR="00F13802" w:rsidRDefault="00F13802" w:rsidP="00174528">
      <w:pPr>
        <w:jc w:val="both"/>
        <w:rPr>
          <w:rFonts w:ascii="Ebrima" w:hAnsi="Ebrima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 w:rsidR="00B44DEC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 w:rsidR="00B44DEC"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, 134 </w:t>
      </w:r>
      <w:r w:rsidR="00B44DEC"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423E67">
        <w:rPr>
          <w:rFonts w:ascii="Ebrima" w:hAnsi="Ebrima" w:cstheme="minorHAnsi"/>
          <w:b/>
          <w:sz w:val="22"/>
          <w:szCs w:val="22"/>
        </w:rPr>
        <w:t xml:space="preserve">BENNY BRIOLLY, VERÔNICA LIMA, WALKIRIA NICTHEROY, ANDRIGO DE CARVALHO, </w:t>
      </w:r>
      <w:r w:rsidR="00B44DEC">
        <w:rPr>
          <w:rFonts w:ascii="Ebrima" w:hAnsi="Ebrima" w:cstheme="minorHAnsi"/>
          <w:b/>
          <w:sz w:val="22"/>
          <w:szCs w:val="22"/>
        </w:rPr>
        <w:t xml:space="preserve"> DR. NAZAR, JOSÉ ADRIANO – FOLHA, </w:t>
      </w:r>
      <w:r w:rsidRPr="00423E67">
        <w:rPr>
          <w:rFonts w:ascii="Ebrima" w:hAnsi="Ebrima" w:cstheme="minorHAnsi"/>
          <w:b/>
          <w:sz w:val="22"/>
          <w:szCs w:val="22"/>
        </w:rPr>
        <w:t>PROFESOR TULIO, PAULO EDUARDO GOMES E JHONATAN ANJOS</w:t>
      </w: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D55DD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55DD" w:rsidRPr="00ED610B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CD55DD" w:rsidRDefault="00CD55DD" w:rsidP="00CD55DD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CD55DD" w:rsidRPr="00ED610B" w:rsidRDefault="00CD55DD" w:rsidP="00CD55DD">
      <w:pPr>
        <w:rPr>
          <w:rFonts w:ascii="Ebrima" w:hAnsi="Ebrima" w:cstheme="minorHAnsi"/>
          <w:b/>
          <w:sz w:val="22"/>
          <w:szCs w:val="22"/>
        </w:rPr>
      </w:pPr>
    </w:p>
    <w:p w:rsidR="00CD55DD" w:rsidRPr="00ED610B" w:rsidRDefault="00CD55DD" w:rsidP="00CD55D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058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CD55DD" w:rsidRPr="00ED610B" w:rsidRDefault="00CD55DD" w:rsidP="00CD55D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AUTORIZA O PODER EXECUTIVO A ADQUIRIR VACINAS APROVADAS PELA ANVISA.</w:t>
      </w:r>
    </w:p>
    <w:p w:rsidR="00CD55DD" w:rsidRPr="00ED610B" w:rsidRDefault="00CD55DD" w:rsidP="00CD55DD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CONJUNTO DE VEREADORES</w:t>
      </w: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27E6E" w:rsidRDefault="00B44DEC" w:rsidP="00227E6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</w:p>
    <w:p w:rsidR="00B44DEC" w:rsidRPr="00C76904" w:rsidRDefault="00B44DEC" w:rsidP="00227E6E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B44DEC" w:rsidRDefault="00B44DEC" w:rsidP="00227E6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  <w:bookmarkStart w:id="0" w:name="_GoBack"/>
      <w:bookmarkEnd w:id="0"/>
    </w:p>
    <w:p w:rsidR="00B44DEC" w:rsidRDefault="00B44DEC" w:rsidP="00B44D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4DEC" w:rsidRDefault="00B44DEC" w:rsidP="00B44D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120/2021 (REGIME URGÊNCIA)</w:t>
      </w:r>
    </w:p>
    <w:p w:rsidR="00B44DEC" w:rsidRDefault="00B44DEC" w:rsidP="00B44DEC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DISPÕE SOBRE A ESTRUTURA DE GOVERNANÇA DO FUNDO DE EQUALIZAÇÃO DE RECEITAS DO MUNICÍPIO DE NITERÓI (FER), CRIADO PELO ART. 149-A DA LEI ORGÂNICO DO MUNICÍPIO DE NITERÓI (EMENDA À LEI ORGÂNICA Nº 41/2019).</w:t>
      </w:r>
    </w:p>
    <w:p w:rsidR="00B44DEC" w:rsidRDefault="00B44DEC" w:rsidP="00B44DE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sectPr w:rsidR="000F7F2B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E5DC-81E0-47CF-825D-B16317F9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2021-04-28T23:33:00Z</cp:lastPrinted>
  <dcterms:created xsi:type="dcterms:W3CDTF">2021-04-28T20:30:00Z</dcterms:created>
  <dcterms:modified xsi:type="dcterms:W3CDTF">2021-04-28T23:36:00Z</dcterms:modified>
</cp:coreProperties>
</file>