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26F73">
        <w:rPr>
          <w:rFonts w:ascii="Myriad Pro" w:eastAsia="Arial Unicode MS" w:hAnsi="Myriad Pro"/>
          <w:bCs w:val="0"/>
          <w:u w:val="single"/>
        </w:rPr>
        <w:t>22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26F73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937F9" w:rsidRDefault="008937F9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937F9" w:rsidRDefault="008937F9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57E8F" w:rsidRDefault="00757E8F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757E8F" w:rsidRDefault="00757E8F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937F9" w:rsidRDefault="008937F9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57E8F" w:rsidRDefault="00757E8F" w:rsidP="00757E8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8937F9">
        <w:rPr>
          <w:rFonts w:ascii="Myriad Pro" w:hAnsi="Myriad Pro" w:cs="Tahoma"/>
          <w:b/>
          <w:color w:val="000000"/>
          <w:sz w:val="24"/>
          <w:szCs w:val="24"/>
        </w:rPr>
        <w:t>149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757E8F" w:rsidRPr="00AD22BB" w:rsidRDefault="00757E8F" w:rsidP="00757E8F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8937F9" w:rsidRPr="008937F9">
        <w:rPr>
          <w:rFonts w:ascii="Myriad Pro" w:hAnsi="Myriad Pro" w:cs="Tahoma"/>
          <w:color w:val="000000"/>
          <w:sz w:val="24"/>
          <w:szCs w:val="24"/>
        </w:rPr>
        <w:t>INCLUI OS PROFISSIONAIS DE EDUCAÇÃO FÍSICA QUE ATUAM NAS PRAIAS, PRAÇAS E PARQUES DA CIDADE NO PROGRAMA RENDA BÁSICA.</w:t>
      </w: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PAULO EDUARDO GOMES</w:t>
      </w:r>
    </w:p>
    <w:p w:rsidR="00757E8F" w:rsidRDefault="000F15B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</w:t>
      </w:r>
      <w:bookmarkStart w:id="0" w:name="_GoBack"/>
      <w:bookmarkEnd w:id="0"/>
      <w:r w:rsidR="00757E8F"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 w:rsidR="00757E8F">
        <w:rPr>
          <w:rFonts w:ascii="Myriad Pro" w:hAnsi="Myriad Pro" w:cs="Tahoma"/>
          <w:b/>
          <w:color w:val="000000"/>
          <w:sz w:val="24"/>
          <w:szCs w:val="24"/>
        </w:rPr>
        <w:t xml:space="preserve"> RENATINHO DO PSOL</w:t>
      </w: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57E8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7B7B962" wp14:editId="2E4F91B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5BF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26F73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7F9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CF70-46C2-4376-A4AA-77B8510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2020-06-04T20:03:00Z</cp:lastPrinted>
  <dcterms:created xsi:type="dcterms:W3CDTF">2020-07-21T19:55:00Z</dcterms:created>
  <dcterms:modified xsi:type="dcterms:W3CDTF">2020-07-21T19:56:00Z</dcterms:modified>
</cp:coreProperties>
</file>