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F14597">
        <w:rPr>
          <w:rFonts w:ascii="Myriad Pro" w:eastAsia="Arial Unicode MS" w:hAnsi="Myriad Pro"/>
          <w:bCs w:val="0"/>
          <w:u w:val="single"/>
        </w:rPr>
        <w:t>03</w:t>
      </w:r>
      <w:r w:rsidR="00CA4FE3">
        <w:rPr>
          <w:rFonts w:ascii="Myriad Pro" w:eastAsia="Arial Unicode MS" w:hAnsi="Myriad Pro"/>
          <w:bCs w:val="0"/>
          <w:u w:val="single"/>
        </w:rPr>
        <w:t>/</w:t>
      </w:r>
      <w:r w:rsidR="00EE7172">
        <w:rPr>
          <w:rFonts w:ascii="Myriad Pro" w:eastAsia="Arial Unicode MS" w:hAnsi="Myriad Pro"/>
          <w:bCs w:val="0"/>
          <w:u w:val="single"/>
        </w:rPr>
        <w:t>02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</w:t>
      </w:r>
      <w:r w:rsidR="003F3AC5">
        <w:rPr>
          <w:rFonts w:ascii="Myriad Pro" w:eastAsia="Arial Unicode MS" w:hAnsi="Myriad Pro"/>
          <w:bCs w:val="0"/>
          <w:u w:val="single"/>
        </w:rPr>
        <w:t>1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F50137" w:rsidRDefault="00F50137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  <w:u w:val="single"/>
        </w:rPr>
      </w:pPr>
      <w:r>
        <w:rPr>
          <w:rFonts w:ascii="Myriad Pro" w:hAnsi="Myriad Pro" w:cs="Tahoma"/>
          <w:b/>
          <w:color w:val="000000"/>
          <w:sz w:val="24"/>
          <w:szCs w:val="24"/>
          <w:u w:val="single"/>
        </w:rPr>
        <w:t>EM 1</w:t>
      </w:r>
      <w:r w:rsidRPr="00E548E2">
        <w:rPr>
          <w:rFonts w:ascii="Myriad Pro" w:hAnsi="Myriad Pro" w:cs="Tahoma"/>
          <w:b/>
          <w:color w:val="000000"/>
          <w:sz w:val="24"/>
          <w:szCs w:val="24"/>
          <w:u w:val="single"/>
        </w:rPr>
        <w:t>ª DISCUSSÃO</w:t>
      </w:r>
      <w:r>
        <w:rPr>
          <w:rFonts w:ascii="Myriad Pro" w:hAnsi="Myriad Pro" w:cs="Tahoma"/>
          <w:b/>
          <w:color w:val="000000"/>
          <w:sz w:val="24"/>
          <w:szCs w:val="24"/>
          <w:u w:val="single"/>
        </w:rPr>
        <w:t xml:space="preserve"> :</w:t>
      </w:r>
    </w:p>
    <w:p w:rsidR="0089400C" w:rsidRPr="00E548E2" w:rsidRDefault="0089400C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  <w:u w:val="single"/>
        </w:rPr>
      </w:pPr>
    </w:p>
    <w:p w:rsidR="00F50137" w:rsidRDefault="00AD170A" w:rsidP="00F5013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SUBSTITUTIVO N° 01/21 AOS </w:t>
      </w:r>
      <w:r w:rsidR="00F50137">
        <w:rPr>
          <w:rFonts w:ascii="Myriad Pro" w:hAnsi="Myriad Pro" w:cs="Tahoma"/>
          <w:b/>
          <w:color w:val="000000"/>
          <w:sz w:val="24"/>
          <w:szCs w:val="24"/>
        </w:rPr>
        <w:t>PROJETO</w:t>
      </w:r>
      <w:r>
        <w:rPr>
          <w:rFonts w:ascii="Myriad Pro" w:hAnsi="Myriad Pro" w:cs="Tahoma"/>
          <w:b/>
          <w:color w:val="000000"/>
          <w:sz w:val="24"/>
          <w:szCs w:val="24"/>
        </w:rPr>
        <w:t>S</w:t>
      </w:r>
      <w:r w:rsidR="00F50137">
        <w:rPr>
          <w:rFonts w:ascii="Myriad Pro" w:hAnsi="Myriad Pro" w:cs="Tahoma"/>
          <w:b/>
          <w:color w:val="000000"/>
          <w:sz w:val="24"/>
          <w:szCs w:val="24"/>
        </w:rPr>
        <w:t xml:space="preserve"> DE LEI </w:t>
      </w:r>
      <w:proofErr w:type="spellStart"/>
      <w:r w:rsidR="00F50137">
        <w:rPr>
          <w:rFonts w:ascii="Myriad Pro" w:hAnsi="Myriad Pro" w:cs="Tahoma"/>
          <w:b/>
          <w:color w:val="000000"/>
          <w:sz w:val="24"/>
          <w:szCs w:val="24"/>
        </w:rPr>
        <w:t>Nº</w:t>
      </w:r>
      <w:r>
        <w:rPr>
          <w:rFonts w:ascii="Myriad Pro" w:hAnsi="Myriad Pro" w:cs="Tahoma"/>
          <w:b/>
          <w:color w:val="000000"/>
          <w:sz w:val="24"/>
          <w:szCs w:val="24"/>
        </w:rPr>
        <w:t>S</w:t>
      </w:r>
      <w:proofErr w:type="spellEnd"/>
      <w:r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="00F50137">
        <w:rPr>
          <w:rFonts w:ascii="Myriad Pro" w:hAnsi="Myriad Pro" w:cs="Tahoma"/>
          <w:b/>
          <w:color w:val="000000"/>
          <w:sz w:val="24"/>
          <w:szCs w:val="24"/>
        </w:rPr>
        <w:t xml:space="preserve"> 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E 24</w:t>
      </w:r>
      <w:r w:rsidR="00F50137">
        <w:rPr>
          <w:rFonts w:ascii="Myriad Pro" w:hAnsi="Myriad Pro" w:cs="Tahoma"/>
          <w:b/>
          <w:color w:val="000000"/>
          <w:sz w:val="24"/>
          <w:szCs w:val="24"/>
        </w:rPr>
        <w:t xml:space="preserve">/2021 </w:t>
      </w:r>
    </w:p>
    <w:p w:rsidR="00F50137" w:rsidRPr="00E70F66" w:rsidRDefault="00F50137" w:rsidP="00F50137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="00AD170A" w:rsidRPr="00E70F66">
        <w:rPr>
          <w:rFonts w:ascii="Myriad Pro" w:hAnsi="Myriad Pro" w:cs="Tahoma"/>
          <w:color w:val="000000"/>
          <w:sz w:val="24"/>
          <w:szCs w:val="24"/>
        </w:rPr>
        <w:t>ASSEGURA TRANSPARÊNCIA NA FILA DE VACINAÇÃO CONTRA A COVID-19 E ESTABELECE PENALIDADES PARA QUEM INDEVIDAMENTE ANTECIPAR A IMUNIZAÇÃO PRÓPRIA OU DE OUTREM.</w:t>
      </w:r>
    </w:p>
    <w:p w:rsidR="00F50137" w:rsidRDefault="00F50137" w:rsidP="00DC5448">
      <w:pPr>
        <w:pStyle w:val="Corpodetexto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DANIEL MARQUES</w:t>
      </w:r>
      <w:r w:rsidR="00AD170A">
        <w:rPr>
          <w:rFonts w:ascii="Myriad Pro" w:hAnsi="Myriad Pro" w:cs="Tahoma"/>
          <w:b/>
          <w:color w:val="000000"/>
          <w:sz w:val="24"/>
          <w:szCs w:val="24"/>
        </w:rPr>
        <w:t>, PAULO EDUARDO GOMES, BENNY BRIOLLY E PROFESSOR TULIO</w:t>
      </w:r>
    </w:p>
    <w:p w:rsidR="00DB6970" w:rsidRDefault="00DB6970" w:rsidP="00DB697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DB6970" w:rsidRDefault="00DB6970" w:rsidP="00DB697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034/2021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–  </w:t>
      </w:r>
    </w:p>
    <w:p w:rsidR="00DB6970" w:rsidRDefault="00DB6970" w:rsidP="00DB697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>:</w:t>
      </w:r>
      <w:r w:rsidRPr="00257DF0">
        <w:rPr>
          <w:rFonts w:ascii="Myriad Pro" w:hAnsi="Myriad Pro" w:cs="Tahoma"/>
          <w:color w:val="000000"/>
          <w:sz w:val="24"/>
          <w:szCs w:val="24"/>
        </w:rPr>
        <w:t xml:space="preserve"> </w:t>
      </w:r>
      <w:r w:rsidRPr="00DB6970">
        <w:rPr>
          <w:rFonts w:ascii="Myriad Pro" w:hAnsi="Myriad Pro" w:cs="Tahoma"/>
          <w:color w:val="000000"/>
          <w:sz w:val="24"/>
          <w:szCs w:val="24"/>
        </w:rPr>
        <w:t>DÁ O NOME DE PRAÇA CARLOS FEIJÓ À PRAÇA SEM NOME LOCALIZADA ENTRE AS RUAS NEWTON PORTO BRASIL E MARCOLINO GOMES CANDAU, NA PRAIA DE PIRATININGA.</w:t>
      </w:r>
    </w:p>
    <w:p w:rsidR="00DB6970" w:rsidRDefault="00DB6970" w:rsidP="00DB697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LUIZ CARLOS GALLO</w:t>
      </w:r>
    </w:p>
    <w:p w:rsidR="00DB6970" w:rsidRDefault="00DB6970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DB6970" w:rsidRDefault="00DB6970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15138" w:rsidRDefault="00F14597" w:rsidP="00315138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VETOS </w:t>
      </w:r>
      <w:r w:rsidR="00315138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EM DISCUSSÃO  ÚNICA:</w:t>
      </w:r>
    </w:p>
    <w:p w:rsidR="00BD19B0" w:rsidRDefault="00BD19B0" w:rsidP="00315138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DB6970" w:rsidRDefault="00DB6970" w:rsidP="00315138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DB6970" w:rsidRDefault="00DB6970" w:rsidP="00DB697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084/2019 –  VETO TOTAL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DB6970" w:rsidRDefault="00DB6970" w:rsidP="00DB697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>:</w:t>
      </w:r>
      <w:r w:rsidRPr="00257DF0">
        <w:rPr>
          <w:rFonts w:ascii="Myriad Pro" w:hAnsi="Myriad Pro" w:cs="Tahoma"/>
          <w:color w:val="000000"/>
          <w:sz w:val="24"/>
          <w:szCs w:val="24"/>
        </w:rPr>
        <w:t xml:space="preserve"> ESTABELECE PARÂMETROS PARA A IMPLANTAÇÃO DE JIRAUS EM EDIFICAÇÕES.</w:t>
      </w:r>
    </w:p>
    <w:p w:rsidR="00DB6970" w:rsidRDefault="00DB6970" w:rsidP="00DB697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F50137" w:rsidRDefault="00F50137" w:rsidP="006F1705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DB6970" w:rsidRPr="00373721" w:rsidRDefault="00DB6970" w:rsidP="006F1705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7A187F" w:rsidRDefault="007A187F" w:rsidP="007A187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108/2020 –  VETO TOTAL</w:t>
      </w:r>
    </w:p>
    <w:p w:rsidR="007A187F" w:rsidRDefault="007A187F" w:rsidP="007A187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7A187F">
        <w:rPr>
          <w:rFonts w:ascii="Myriad Pro" w:hAnsi="Myriad Pro" w:cs="Tahoma"/>
          <w:color w:val="000000"/>
          <w:sz w:val="24"/>
          <w:szCs w:val="24"/>
          <w:shd w:val="clear" w:color="auto" w:fill="FFFFFF"/>
        </w:rPr>
        <w:t>ALTERA A LEI N° 3489 DE 29 DE ABRIL DE 2020, QUE DISPÕE SOBRE A CRIAÇÃO DE BENEFICIO EMERGENCIAL DE CESTA BÁSICA PARA CIDADÃOS DO MUNICÍPIO DE NITERÓI</w:t>
      </w:r>
      <w:r>
        <w:rPr>
          <w:rFonts w:ascii="Myriad Pro" w:hAnsi="Myriad Pro" w:cs="Tahoma"/>
          <w:color w:val="000000"/>
          <w:sz w:val="24"/>
          <w:szCs w:val="24"/>
          <w:shd w:val="clear" w:color="auto" w:fill="FFFFFF"/>
        </w:rPr>
        <w:t>.</w:t>
      </w:r>
    </w:p>
    <w:p w:rsidR="007A187F" w:rsidRDefault="007A187F" w:rsidP="007A187F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F14597" w:rsidRDefault="00F14597" w:rsidP="007A187F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F50137" w:rsidRDefault="00F50137" w:rsidP="00F5013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225/2020 –  VETO TOTAL</w:t>
      </w:r>
    </w:p>
    <w:p w:rsidR="00F50137" w:rsidRPr="00F50137" w:rsidRDefault="00F50137" w:rsidP="00F50137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F50137">
        <w:rPr>
          <w:rFonts w:ascii="Myriad Pro" w:hAnsi="Myriad Pro" w:cs="Tahoma"/>
          <w:color w:val="000000"/>
          <w:sz w:val="24"/>
          <w:szCs w:val="24"/>
        </w:rPr>
        <w:t>INCLUIR NA GRADE CURRICULAR ESCOLAR DA REDE MUNICIPAL DE EDUCAÇÃO DE NITERÓI, A PRÁTICA DA ARTE MARCIAL DENOMINADA JIU JITSU.</w:t>
      </w:r>
    </w:p>
    <w:p w:rsidR="00F50137" w:rsidRDefault="00F50137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JOÃO GUSTAVO</w:t>
      </w:r>
    </w:p>
    <w:p w:rsidR="00DB6970" w:rsidRDefault="00DB6970" w:rsidP="00DB697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7A187F" w:rsidRDefault="007A187F" w:rsidP="007A187F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7A187F" w:rsidRDefault="007A187F" w:rsidP="007A187F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7A187F" w:rsidSect="00DC5448">
      <w:headerReference w:type="even" r:id="rId9"/>
      <w:headerReference w:type="default" r:id="rId10"/>
      <w:pgSz w:w="12240" w:h="15840"/>
      <w:pgMar w:top="284" w:right="1041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7E" w:rsidRDefault="0050097E">
      <w:r>
        <w:separator/>
      </w:r>
    </w:p>
  </w:endnote>
  <w:endnote w:type="continuationSeparator" w:id="0">
    <w:p w:rsidR="0050097E" w:rsidRDefault="0050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7E" w:rsidRDefault="0050097E">
      <w:r>
        <w:separator/>
      </w:r>
    </w:p>
  </w:footnote>
  <w:footnote w:type="continuationSeparator" w:id="0">
    <w:p w:rsidR="0050097E" w:rsidRDefault="00500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7E" w:rsidRDefault="0050097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50097E" w:rsidRDefault="0050097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7E" w:rsidRDefault="0050097E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0681E13A" wp14:editId="3FAA1509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097E" w:rsidRPr="00C2045D" w:rsidRDefault="0050097E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Câmara Municipal de Niterói</w:t>
    </w:r>
  </w:p>
  <w:p w:rsidR="0050097E" w:rsidRPr="00C2045D" w:rsidRDefault="0050097E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597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A9ABB-4700-4B03-8668-27AB0525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5</cp:revision>
  <cp:lastPrinted>2021-02-02T23:13:00Z</cp:lastPrinted>
  <dcterms:created xsi:type="dcterms:W3CDTF">2021-02-02T22:20:00Z</dcterms:created>
  <dcterms:modified xsi:type="dcterms:W3CDTF">2021-02-02T23:13:00Z</dcterms:modified>
</cp:coreProperties>
</file>