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B07FC5">
        <w:t>Sexagésima</w:t>
      </w:r>
      <w:r w:rsidR="00C728C4">
        <w:t xml:space="preserve"> </w:t>
      </w:r>
      <w:r>
        <w:t xml:space="preserve">Reunião do </w:t>
      </w:r>
      <w:r w:rsidR="00560E8C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C82E63">
      <w:pPr>
        <w:ind w:left="-142" w:right="-994" w:firstLine="142"/>
      </w:pPr>
      <w:r>
        <w:t xml:space="preserve">                                          Às dezessete hor</w:t>
      </w:r>
      <w:r w:rsidR="00C728C4">
        <w:t>as e</w:t>
      </w:r>
      <w:r w:rsidR="001F1077">
        <w:t xml:space="preserve"> </w:t>
      </w:r>
      <w:r w:rsidR="00C728C4">
        <w:t xml:space="preserve">dez </w:t>
      </w:r>
      <w:r w:rsidR="00A06ED1">
        <w:t xml:space="preserve">minutos, do dia </w:t>
      </w:r>
      <w:r w:rsidR="00B07FC5">
        <w:t>trinta</w:t>
      </w:r>
      <w:r w:rsidR="00751700">
        <w:t xml:space="preserve"> </w:t>
      </w:r>
      <w:r>
        <w:t>(</w:t>
      </w:r>
      <w:r w:rsidR="00B07FC5">
        <w:t>30</w:t>
      </w:r>
      <w:r w:rsidR="00C728C4">
        <w:t>) do mês de setembro</w:t>
      </w:r>
      <w:r>
        <w:t xml:space="preserve"> do ano de dois mil e vinte, sob a Presidência do Senhor Vereador Milton Carlos Lopes (CAL), reuniu-se, ordinariamente, a Câmara Municipal de Niterói. A Primeira </w:t>
      </w:r>
      <w:r w:rsidR="00560E8C">
        <w:t xml:space="preserve">e a Segunda </w:t>
      </w:r>
      <w:r>
        <w:t>Secretaria</w:t>
      </w:r>
      <w:r w:rsidR="00560E8C">
        <w:t>s foram</w:t>
      </w:r>
      <w:r>
        <w:t xml:space="preserve"> ocupada</w:t>
      </w:r>
      <w:r w:rsidR="00560E8C">
        <w:t>s, respectivamente</w:t>
      </w:r>
      <w:r w:rsidR="001C5262">
        <w:t>,</w:t>
      </w:r>
      <w:r>
        <w:t xml:space="preserve"> pelo</w:t>
      </w:r>
      <w:r w:rsidR="00560E8C">
        <w:t>s</w:t>
      </w:r>
      <w:r>
        <w:t xml:space="preserve"> Senhor</w:t>
      </w:r>
      <w:r w:rsidR="00560E8C">
        <w:t>es</w:t>
      </w:r>
      <w:r>
        <w:t xml:space="preserve"> Veread</w:t>
      </w:r>
      <w:r w:rsidR="00100A35">
        <w:t>or</w:t>
      </w:r>
      <w:r w:rsidR="00560E8C">
        <w:t>es</w:t>
      </w:r>
      <w:r w:rsidR="00100A35">
        <w:t xml:space="preserve"> </w:t>
      </w:r>
      <w:r w:rsidR="00C728C4">
        <w:t xml:space="preserve">João Gustavo Braga Xavier Pereira e </w:t>
      </w:r>
      <w:r w:rsidR="002D78DA">
        <w:t>João Gustavo Braga Xavier Pereira</w:t>
      </w:r>
      <w:r>
        <w:t>. Além desses Vereadores responderam à chamada nominal os seguintes Senhores Vereadores</w:t>
      </w:r>
      <w:r w:rsidR="00882469">
        <w:t xml:space="preserve"> Bruno Bastos Lessa, Emanuel Jorge Mendes da Rocha, </w:t>
      </w:r>
      <w:r w:rsidR="00100A35">
        <w:t>Gezivaldo Renatinho Ribeiro de Freitas (Renatinho PSOL), Jorge Andrigo de Carvalho “online”</w:t>
      </w:r>
      <w:r w:rsidR="00547A8F">
        <w:t>,</w:t>
      </w:r>
      <w:r w:rsidR="00100A35">
        <w:t xml:space="preserve"> </w:t>
      </w:r>
      <w:r w:rsidR="00882469">
        <w:t xml:space="preserve">Leandro Portugal Frazen de Lima, </w:t>
      </w:r>
      <w:r w:rsidR="00C728C4">
        <w:t xml:space="preserve">Luiz Carlos Gallo de Freitas, </w:t>
      </w:r>
      <w:r>
        <w:t>Paulo F</w:t>
      </w:r>
      <w:r w:rsidR="00882469">
        <w:t>ernando Gonçalves Velasco</w:t>
      </w:r>
      <w:r>
        <w:t xml:space="preserve">, </w:t>
      </w:r>
      <w:r w:rsidR="00C728C4">
        <w:t xml:space="preserve">Paulo Roberto Mattos Bagueira Leal, Renato Cordeiro Júnior (Renatinho da Oficina), </w:t>
      </w:r>
      <w:r w:rsidR="00882469">
        <w:t>Renato Ferreira de Oliveira Cariello Ricardo Evangelista Lírio e Roberto Fernandes Jalles (Beto da Pipa)</w:t>
      </w:r>
      <w:r>
        <w:t>; foram consignadas as presenças dos seguintes Senhores</w:t>
      </w:r>
      <w:r w:rsidR="00C728C4">
        <w:t xml:space="preserve"> Vereadores: </w:t>
      </w:r>
      <w:r w:rsidR="00882469">
        <w:t>Carlos Alberto Macedo,</w:t>
      </w:r>
      <w:r w:rsidR="002D78DA">
        <w:t xml:space="preserve"> Carlos Otá</w:t>
      </w:r>
      <w:r w:rsidR="00882469">
        <w:t>vio Dias Vaz (Casota) “online”,</w:t>
      </w:r>
      <w:r w:rsidR="009957F9">
        <w:t xml:space="preserve"> </w:t>
      </w:r>
      <w:r w:rsidR="004A10C5">
        <w:t>Paulo Eduardo Gomes</w:t>
      </w:r>
      <w:r w:rsidR="00C728C4">
        <w:t xml:space="preserve">, </w:t>
      </w:r>
      <w:r>
        <w:t xml:space="preserve"> </w:t>
      </w:r>
      <w:r w:rsidR="00C728C4">
        <w:t xml:space="preserve">e </w:t>
      </w:r>
      <w:r w:rsidR="00882469">
        <w:t xml:space="preserve">Rodrigo Flach Farah, Sandro Mauro Lima de Araújo e Verônica dos Santos Lima </w:t>
      </w:r>
      <w:r w:rsidR="00D76BF6">
        <w:t>permaneceu ausente o Senhor Vereador</w:t>
      </w:r>
      <w:r>
        <w:t xml:space="preserve"> </w:t>
      </w:r>
      <w:r w:rsidR="009957F9">
        <w:t>Leonardo Soares Giordano</w:t>
      </w:r>
      <w:r w:rsidR="00D73E17">
        <w:t xml:space="preserve">, </w:t>
      </w:r>
      <w:r w:rsidR="009957F9">
        <w:t xml:space="preserve"> </w:t>
      </w:r>
      <w:r>
        <w:t>perfazendo em Plená</w:t>
      </w:r>
      <w:r w:rsidR="004A10C5">
        <w:t>r</w:t>
      </w:r>
      <w:r w:rsidR="00D73E17">
        <w:t xml:space="preserve">io a frequência de </w:t>
      </w:r>
      <w:r w:rsidR="00D76BF6">
        <w:t>vinte</w:t>
      </w:r>
      <w:r w:rsidR="00D73E17">
        <w:t xml:space="preserve"> (</w:t>
      </w:r>
      <w:r w:rsidR="00D76BF6">
        <w:t>20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882469">
        <w:t>Paulo Velasco</w:t>
      </w:r>
      <w:r>
        <w:t xml:space="preserve"> leu um trecho bíblico, a convite. A Ata da reunião anterior foi </w:t>
      </w:r>
      <w:r w:rsidR="003911EA">
        <w:t>lida</w:t>
      </w:r>
      <w:r>
        <w:t xml:space="preserve"> e aprovada, sem observações. </w:t>
      </w:r>
      <w:r w:rsidR="00876842">
        <w:t xml:space="preserve">A seguir, o Senhor O Presidente passou ao </w:t>
      </w:r>
      <w:r w:rsidR="00876842" w:rsidRPr="00876842">
        <w:rPr>
          <w:b/>
        </w:rPr>
        <w:t>Expediente</w:t>
      </w:r>
      <w:r w:rsidR="00876842">
        <w:t xml:space="preserve">: Ofícios SEMUG/LG Eletrônico da Secretaria de Governo nºs </w:t>
      </w:r>
      <w:proofErr w:type="gramStart"/>
      <w:r w:rsidR="0022425B">
        <w:t>779</w:t>
      </w:r>
      <w:r w:rsidR="003E68F3">
        <w:t xml:space="preserve">, </w:t>
      </w:r>
      <w:r w:rsidR="0022425B">
        <w:t xml:space="preserve"> 780</w:t>
      </w:r>
      <w:proofErr w:type="gramEnd"/>
      <w:r w:rsidR="003E68F3">
        <w:t xml:space="preserve"> e 782</w:t>
      </w:r>
      <w:r w:rsidR="0022425B">
        <w:t>/2020</w:t>
      </w:r>
      <w:r w:rsidR="00876842">
        <w:t xml:space="preserve"> em resposta as respectivas </w:t>
      </w:r>
      <w:r w:rsidR="00876842" w:rsidRPr="00876842">
        <w:t>Indicações</w:t>
      </w:r>
      <w:r w:rsidR="0022425B">
        <w:t xml:space="preserve"> nºs 022</w:t>
      </w:r>
      <w:r w:rsidR="003E68F3">
        <w:t>/2020;</w:t>
      </w:r>
      <w:r w:rsidR="0022425B">
        <w:t xml:space="preserve"> 2312</w:t>
      </w:r>
      <w:r w:rsidR="003E68F3">
        <w:t xml:space="preserve"> 684/19</w:t>
      </w:r>
      <w:r w:rsidR="0022425B">
        <w:t>.</w:t>
      </w:r>
      <w:r w:rsidR="00876842">
        <w:t xml:space="preserve">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876842" w:rsidRPr="00876842">
        <w:t>Lidos e encaminhados os</w:t>
      </w:r>
      <w:r w:rsidR="00876842">
        <w:rPr>
          <w:b/>
        </w:rPr>
        <w:t xml:space="preserve"> Projetos de Lei </w:t>
      </w:r>
      <w:r w:rsidR="00876842" w:rsidRPr="00876842">
        <w:t xml:space="preserve">nºs </w:t>
      </w:r>
      <w:r w:rsidR="0022425B">
        <w:t>185</w:t>
      </w:r>
      <w:r w:rsidR="00876842" w:rsidRPr="00876842">
        <w:t>/2020 de autoria</w:t>
      </w:r>
      <w:r w:rsidR="0022425B">
        <w:t xml:space="preserve"> do Vereador Paulo Velasco</w:t>
      </w:r>
      <w:r w:rsidR="00876842">
        <w:rPr>
          <w:b/>
        </w:rPr>
        <w:t xml:space="preserve">; </w:t>
      </w:r>
      <w:r w:rsidR="0022425B">
        <w:t>190 e 191/2020 ambos de autoria do Vereador Leandro Portugal; 192 e 193</w:t>
      </w:r>
      <w:r w:rsidR="00876842" w:rsidRPr="00876842">
        <w:t>/2020 ambos de autoria d</w:t>
      </w:r>
      <w:r w:rsidR="0022425B">
        <w:t>a</w:t>
      </w:r>
      <w:r w:rsidR="00876842" w:rsidRPr="00876842">
        <w:t xml:space="preserve"> Vereador</w:t>
      </w:r>
      <w:r w:rsidR="0022425B">
        <w:t>a</w:t>
      </w:r>
      <w:r w:rsidR="00876842" w:rsidRPr="00876842">
        <w:t xml:space="preserve"> </w:t>
      </w:r>
      <w:r w:rsidR="0022425B">
        <w:t>Verônica Lima</w:t>
      </w:r>
      <w:r w:rsidR="00876842" w:rsidRPr="00876842">
        <w:t xml:space="preserve">; </w:t>
      </w:r>
      <w:r w:rsidR="0022425B">
        <w:t>195</w:t>
      </w:r>
      <w:r w:rsidR="00876842" w:rsidRPr="00876842">
        <w:t xml:space="preserve">/2020 de autoria do Vereador </w:t>
      </w:r>
      <w:r w:rsidR="0022425B">
        <w:t xml:space="preserve">Paulo Eduardo Gomes; 196/2020 de autoria do Vereador Renatinho PSOL; 205/2020 de autoria do Vereador Casota; 219/2020 de autoria do Vereador Andrigo de Carvalho; </w:t>
      </w:r>
      <w:r w:rsidR="000549F0">
        <w:t xml:space="preserve">220/2020 oriundo da </w:t>
      </w:r>
      <w:r w:rsidR="000549F0" w:rsidRPr="000549F0">
        <w:rPr>
          <w:b/>
        </w:rPr>
        <w:t>Mensagem Executiva</w:t>
      </w:r>
      <w:r w:rsidR="000549F0">
        <w:t xml:space="preserve"> nº 039/2020</w:t>
      </w:r>
      <w:r w:rsidR="0022425B">
        <w:t xml:space="preserve">lidos e encaminhados os </w:t>
      </w:r>
      <w:r w:rsidR="0022425B" w:rsidRPr="0022425B">
        <w:rPr>
          <w:b/>
        </w:rPr>
        <w:t>Projetos de Decreto Legislativo</w:t>
      </w:r>
      <w:r w:rsidR="0022425B">
        <w:t xml:space="preserve"> nºs </w:t>
      </w:r>
      <w:r w:rsidR="0022425B" w:rsidRPr="0022425B">
        <w:t>007 e 008/2020 ambos de autoria do Vereador Paulo Eduardo Gomes</w:t>
      </w:r>
      <w:r w:rsidR="0022425B">
        <w:rPr>
          <w:b/>
        </w:rPr>
        <w:t>;</w:t>
      </w:r>
      <w:r w:rsidR="007261DA">
        <w:t xml:space="preserve"> </w:t>
      </w:r>
      <w:r w:rsidR="0022425B">
        <w:t>035</w:t>
      </w:r>
      <w:r w:rsidR="00F85E4E">
        <w:t xml:space="preserve">, </w:t>
      </w:r>
      <w:r w:rsidR="0022425B">
        <w:t xml:space="preserve"> 037</w:t>
      </w:r>
      <w:r w:rsidR="00F85E4E">
        <w:t>,  038, 039 e 040</w:t>
      </w:r>
      <w:r w:rsidR="0022425B">
        <w:t xml:space="preserve">2020 </w:t>
      </w:r>
      <w:r w:rsidR="00F85E4E">
        <w:t>todos</w:t>
      </w:r>
      <w:r w:rsidR="0022425B">
        <w:t xml:space="preserve"> de autoria do Vereador João Gustavo; 036/2020 de autoria do Vereador Bruno Lessa;</w:t>
      </w:r>
      <w:r w:rsidR="00F85E4E">
        <w:t xml:space="preserve"> 068/2020 de autoria do Vereador Renatinho PSOL; </w:t>
      </w:r>
      <w:r w:rsidR="00876842">
        <w:t xml:space="preserve">lidas e encaminhadas as </w:t>
      </w:r>
      <w:r w:rsidR="00876842" w:rsidRPr="00876842">
        <w:rPr>
          <w:b/>
        </w:rPr>
        <w:t>Indicações</w:t>
      </w:r>
      <w:r w:rsidR="00876842">
        <w:t xml:space="preserve"> nºs </w:t>
      </w:r>
      <w:r w:rsidR="00F85E4E">
        <w:t>1672, 1674, 1675, 1686, 1687 e 1688</w:t>
      </w:r>
      <w:r w:rsidR="00876842">
        <w:t xml:space="preserve">/2020 de autoria do Vereador </w:t>
      </w:r>
      <w:r w:rsidR="00F85E4E">
        <w:t>Ricardo Evangelista</w:t>
      </w:r>
      <w:r w:rsidR="00876842">
        <w:t xml:space="preserve">; </w:t>
      </w:r>
      <w:r w:rsidR="00F85E4E">
        <w:t xml:space="preserve">1676, 1677 e 1678/2020 todas de autoria da Vereadora Verônica Lima; 1679, 1680, 1681 e 1682/2020 todas de autoria do Vereador Emanuel Rocha; 1683, 1684 e 1685/2020 todas de autoria do Vereador Renatinho PSOL; 1689/2020 de autoria do Vereador Paulo Bagueira/ 1690, 1691 e 1692/2020 todas de autoria do Vereador Leonardo </w:t>
      </w:r>
      <w:r w:rsidR="00F85E4E">
        <w:lastRenderedPageBreak/>
        <w:t xml:space="preserve">Giordano; </w:t>
      </w:r>
      <w:r w:rsidR="008D1ED5" w:rsidRPr="007261DA">
        <w:rPr>
          <w:b/>
        </w:rPr>
        <w:t>Moções</w:t>
      </w:r>
      <w:r w:rsidR="008D1ED5">
        <w:t xml:space="preserve"> lidas e aprovadas </w:t>
      </w:r>
      <w:r w:rsidR="000549F0">
        <w:t>nºs 129, 130</w:t>
      </w:r>
      <w:r w:rsidR="00B754AF">
        <w:t>, 131, 132, 133</w:t>
      </w:r>
      <w:bookmarkStart w:id="0" w:name="_GoBack"/>
      <w:bookmarkEnd w:id="0"/>
      <w:r w:rsidR="00772DB9">
        <w:t>, 134 e 135</w:t>
      </w:r>
      <w:r w:rsidR="000549F0">
        <w:t>/2020 todas de autoria do Veread</w:t>
      </w:r>
      <w:r w:rsidR="00F62FAF">
        <w:t xml:space="preserve">or Leonardo Giordano; </w:t>
      </w:r>
      <w:r w:rsidR="00772DB9">
        <w:t xml:space="preserve">138/2020 de autoria do Vereador Paulo Eduardo Gomes; </w:t>
      </w:r>
      <w:r w:rsidR="00F62FAF">
        <w:t>139,  140</w:t>
      </w:r>
      <w:r w:rsidR="00CE1247">
        <w:t>, 177</w:t>
      </w:r>
      <w:r w:rsidR="00F62FAF">
        <w:t xml:space="preserve"> e 231/2020 todas de autoria do Vereador Casota; </w:t>
      </w:r>
      <w:r w:rsidR="00CE1247">
        <w:t xml:space="preserve">166 e 167/2020 ambas de autoria do Vereador Andrigo de Carvalho; </w:t>
      </w:r>
      <w:r w:rsidR="00F85E4E">
        <w:t>236</w:t>
      </w:r>
      <w:r w:rsidR="00F62FAF">
        <w:t>,</w:t>
      </w:r>
      <w:r w:rsidR="008D1ED5">
        <w:t xml:space="preserve"> </w:t>
      </w:r>
      <w:r w:rsidR="00F85E4E">
        <w:t>237</w:t>
      </w:r>
      <w:r w:rsidR="00F62FAF">
        <w:t>, 152, 153, 154, 155, 161, 162, 163, 164, 165, 168, 169, 170, 171, 172, 173, 175, 176, 177, 178, 179, 180, 181, 1</w:t>
      </w:r>
      <w:r w:rsidR="00772DB9">
        <w:t>82, 183, 184, 185, 186, 187</w:t>
      </w:r>
      <w:r w:rsidR="00F62FAF">
        <w:t>, 232, 233, 234 e 235//2020 todas</w:t>
      </w:r>
      <w:r w:rsidR="00F85E4E">
        <w:t xml:space="preserve"> de autoria do Vereador Emanuel Rocha; </w:t>
      </w:r>
      <w:r w:rsidR="00772DB9">
        <w:t xml:space="preserve">229 e 230/2020 ambas de autoria do Vereador Renatinho da Oficina; </w:t>
      </w:r>
      <w:r w:rsidR="00F85E4E">
        <w:t>238/2020 de autoria do Vereador João Gustavo.</w:t>
      </w:r>
      <w:r w:rsidR="00365C64">
        <w:t xml:space="preserve"> </w:t>
      </w:r>
      <w:r w:rsidR="003F403B" w:rsidRPr="003F403B">
        <w:t>Neste</w:t>
      </w:r>
      <w:r>
        <w:t xml:space="preserve"> momento, foi requerido e obtido um minuto de silêncio pelos </w:t>
      </w:r>
      <w:r w:rsidR="00970B5D">
        <w:t>falecidos</w:t>
      </w:r>
      <w:r>
        <w:t xml:space="preserve"> </w:t>
      </w:r>
      <w:r w:rsidR="003911EA">
        <w:t>do</w:t>
      </w:r>
      <w:r>
        <w:t xml:space="preserve"> Covid-19.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>de</w:t>
      </w:r>
      <w:r w:rsidR="00925DE4">
        <w:rPr>
          <w:b/>
        </w:rPr>
        <w:t xml:space="preserve"> Decreto Legislativo </w:t>
      </w:r>
      <w:r w:rsidR="00925DE4">
        <w:t xml:space="preserve">nº 067/2020 de </w:t>
      </w:r>
      <w:r w:rsidR="00925DE4" w:rsidRPr="00925DE4">
        <w:t>autoria do Vereador Renatinho da Oficina</w:t>
      </w:r>
      <w:r w:rsidR="00925DE4">
        <w:t xml:space="preserve">; foi lido pelo 1º Secretário o Parecer favorável da |CCJ. </w:t>
      </w:r>
      <w:r w:rsidR="00925DE4" w:rsidRPr="00925DE4">
        <w:rPr>
          <w:b/>
        </w:rPr>
        <w:t>Aprovado em Discussão Única.</w:t>
      </w:r>
      <w:r w:rsidR="00C87AB1">
        <w:t xml:space="preserve"> </w:t>
      </w:r>
      <w:r w:rsidR="00311A8D" w:rsidRPr="00311A8D">
        <w:t>Continuando, o Senhor Presidente deu por aberto o</w:t>
      </w:r>
      <w:r w:rsidR="00311A8D">
        <w:rPr>
          <w:b/>
        </w:rPr>
        <w:t xml:space="preserve"> Pequeno Expediente </w:t>
      </w:r>
      <w:r w:rsidR="00311A8D" w:rsidRPr="00311A8D">
        <w:t>aos Senhores Vereadores</w:t>
      </w:r>
      <w:r w:rsidR="00AA2A74">
        <w:t xml:space="preserve"> Pela ordem, o Vereador </w:t>
      </w:r>
      <w:r w:rsidR="00D56DA0" w:rsidRPr="00D56DA0">
        <w:rPr>
          <w:b/>
        </w:rPr>
        <w:t xml:space="preserve">Renatinho </w:t>
      </w:r>
      <w:r w:rsidR="00D56DA0" w:rsidRPr="00D56DA0">
        <w:t xml:space="preserve">PSOL </w:t>
      </w:r>
      <w:r w:rsidR="00155B82">
        <w:t>saudou a todos; após</w:t>
      </w:r>
      <w:r w:rsidR="00184ED3">
        <w:t>,</w:t>
      </w:r>
      <w:r w:rsidR="00155B82">
        <w:t xml:space="preserve"> falou que o piso tátil da rua Visconde do Rio Branco, em frente ao Terminal Rodoviário, estava incompleto prejudicando</w:t>
      </w:r>
      <w:r w:rsidR="00184ED3">
        <w:t>,</w:t>
      </w:r>
      <w:r w:rsidR="00155B82">
        <w:t xml:space="preserve"> assim, os deficientes visuais; depois, criticou a má conservação da</w:t>
      </w:r>
      <w:r w:rsidR="00D30BD4">
        <w:t>s calçadas da Cidade de Niterói;</w:t>
      </w:r>
      <w:r w:rsidR="00155B82">
        <w:t xml:space="preserve"> este Vereador não conseguia entender o distanciamento do Governo atual com as pessoas deficientes, que vêm sendo ignoradas, desrespeita</w:t>
      </w:r>
      <w:r w:rsidR="00A42830">
        <w:t>das</w:t>
      </w:r>
      <w:r w:rsidR="00155B82">
        <w:t xml:space="preserve"> e o descaso vinha imperando; era bem verdade que esse de</w:t>
      </w:r>
      <w:r w:rsidR="00D30BD4">
        <w:t>scaso, essa omissão não era ape</w:t>
      </w:r>
      <w:r w:rsidR="00FB6BDF">
        <w:t>nas dess</w:t>
      </w:r>
      <w:r w:rsidR="00155B82">
        <w:t>e Governo; mas sim, de outros passados. A seguir, falou que havia tempo que vinha falando acerca da isenção de tarifas para os cadeirantes que mesmo assim</w:t>
      </w:r>
      <w:r w:rsidR="00FB6BDF">
        <w:t>, continuavam pagando passagens;</w:t>
      </w:r>
      <w:r w:rsidR="00155B82">
        <w:t xml:space="preserve"> e lamentou a falta de carinho e amor, sobretudo, por essas pessoas com algum tipo de deficiência</w:t>
      </w:r>
      <w:r w:rsidR="002E67D1">
        <w:t xml:space="preserve">; evidenciou o preconceito que ainda era </w:t>
      </w:r>
      <w:r w:rsidR="00FB6BDF">
        <w:t>claro</w:t>
      </w:r>
      <w:r w:rsidR="002E67D1">
        <w:t xml:space="preserve"> </w:t>
      </w:r>
      <w:r w:rsidR="00FB6BDF">
        <w:t>e que precisava acabar;</w:t>
      </w:r>
      <w:r w:rsidR="002E67D1">
        <w:t xml:space="preserve"> falou que continuará com essas cobranças</w:t>
      </w:r>
      <w:r w:rsidR="00FB6BDF">
        <w:t>,</w:t>
      </w:r>
      <w:r w:rsidR="002E67D1">
        <w:t xml:space="preserve"> até o dia trinta e um de dezembro</w:t>
      </w:r>
      <w:r w:rsidR="00FB6BDF">
        <w:t xml:space="preserve">, </w:t>
      </w:r>
      <w:r w:rsidR="002E67D1">
        <w:t>e se reeleito for, ainda mais; Niterói era rica e com um orçamento</w:t>
      </w:r>
      <w:r w:rsidR="00FB6BDF">
        <w:t xml:space="preserve"> alto;</w:t>
      </w:r>
      <w:r w:rsidR="002E67D1">
        <w:t xml:space="preserve"> porém</w:t>
      </w:r>
      <w:r w:rsidR="00FB6BDF">
        <w:t>,</w:t>
      </w:r>
      <w:r w:rsidR="002E67D1">
        <w:t xml:space="preserve"> cheio de desigualdades e não era inclusiva. </w:t>
      </w:r>
      <w:r w:rsidR="00873EBE">
        <w:t>Continuando</w:t>
      </w:r>
      <w:r w:rsidR="002E67D1">
        <w:t>, relembr</w:t>
      </w:r>
      <w:r w:rsidR="00873EBE">
        <w:t>ou</w:t>
      </w:r>
      <w:r w:rsidR="002E67D1">
        <w:t xml:space="preserve"> os vários Projetos de sua autoria que continuavam parados nas Comissões e mais uma vez indagou o porquê disso; “será que esses Projetos só serão </w:t>
      </w:r>
      <w:r w:rsidR="001B4896">
        <w:t>liberados</w:t>
      </w:r>
      <w:r w:rsidR="002E67D1">
        <w:t xml:space="preserve"> após as eleições”, questionou</w:t>
      </w:r>
      <w:r w:rsidR="001B4896">
        <w:t>; além desses, cobrou outra vez o Projeto de Lei sobre “Renda Mínima” e teceu elogios ao mesmo, mas achava tudo is</w:t>
      </w:r>
      <w:r w:rsidR="00FB6BDF">
        <w:t>so inadmissível e uma vergonha</w:t>
      </w:r>
      <w:r w:rsidR="001B4896">
        <w:t xml:space="preserve"> a discriminação que sofria na Casa. Finalizou, cobrando do Presidente Milton Carlos (CAL) e da </w:t>
      </w:r>
      <w:r w:rsidR="00E62EA8">
        <w:t>Mesa Diretora providências e</w:t>
      </w:r>
      <w:r w:rsidR="001B4896">
        <w:t xml:space="preserve"> solução imediatas, porque seus Projetos eram tão relevantes quanto outros deste Pode</w:t>
      </w:r>
      <w:r w:rsidR="002441E5">
        <w:t>r</w:t>
      </w:r>
      <w:r w:rsidR="001B4896">
        <w:t xml:space="preserve"> Legislativo.</w:t>
      </w:r>
      <w:r w:rsidR="00873EBE">
        <w:t xml:space="preserve"> </w:t>
      </w:r>
      <w:r w:rsidR="00925DE4">
        <w:t xml:space="preserve">Pela ordem, o Vereador </w:t>
      </w:r>
      <w:r w:rsidR="00925DE4" w:rsidRPr="00925DE4">
        <w:rPr>
          <w:b/>
        </w:rPr>
        <w:t>Paulo Eduardo Gomes</w:t>
      </w:r>
      <w:r w:rsidR="00873EBE">
        <w:rPr>
          <w:b/>
        </w:rPr>
        <w:t xml:space="preserve"> </w:t>
      </w:r>
      <w:r w:rsidR="00873EBE" w:rsidRPr="00873EBE">
        <w:t>disse que no dia de hoje dois pleitos eram fundamentais: primeiro</w:t>
      </w:r>
      <w:r w:rsidR="002441E5">
        <w:t>,</w:t>
      </w:r>
      <w:r w:rsidR="00873EBE" w:rsidRPr="00873EBE">
        <w:t xml:space="preserve"> que o Projeto de Decreto Legislativo </w:t>
      </w:r>
      <w:r w:rsidR="00873EBE">
        <w:t>de sua autoria viesse a</w:t>
      </w:r>
      <w:r w:rsidR="002441E5">
        <w:t>o</w:t>
      </w:r>
      <w:r w:rsidR="00873EBE">
        <w:t xml:space="preserve"> Plenário para apreciação e votação que </w:t>
      </w:r>
      <w:r w:rsidR="00873EBE" w:rsidRPr="00873EBE">
        <w:t>revog</w:t>
      </w:r>
      <w:r w:rsidR="00873EBE">
        <w:t>ava o Decreto do Prefeito Rodrigo Neves que autorizou à volta às aulas; segundo</w:t>
      </w:r>
      <w:r w:rsidR="002441E5">
        <w:t>,</w:t>
      </w:r>
      <w:r w:rsidR="00873EBE">
        <w:t xml:space="preserve"> referente ao Projeto de Lei nº 109/2020 de autoria do Vereador Rodrigo Farah tendo como coautor este Vereador</w:t>
      </w:r>
      <w:r w:rsidR="002441E5">
        <w:t>,</w:t>
      </w:r>
      <w:r w:rsidR="00873EBE">
        <w:t xml:space="preserve"> que </w:t>
      </w:r>
      <w:r w:rsidR="00867BE9">
        <w:t>“</w:t>
      </w:r>
      <w:r w:rsidR="00873EBE">
        <w:t>dispõe sobre a obrigatoriedade de realização de teste de diagnóstico</w:t>
      </w:r>
      <w:r w:rsidR="002441E5">
        <w:t xml:space="preserve"> para SARS-Cov2 (covid-19) em do</w:t>
      </w:r>
      <w:r w:rsidR="00873EBE">
        <w:t>centes</w:t>
      </w:r>
      <w:r w:rsidR="002441E5">
        <w:t xml:space="preserve"> e</w:t>
      </w:r>
      <w:r w:rsidR="00873EBE">
        <w:t xml:space="preserve"> </w:t>
      </w:r>
      <w:r w:rsidR="002441E5">
        <w:t xml:space="preserve">discentes e </w:t>
      </w:r>
      <w:r w:rsidR="00873EBE">
        <w:t>funcioná</w:t>
      </w:r>
      <w:r w:rsidR="002441E5">
        <w:t>rios da Rede Básica de Educação</w:t>
      </w:r>
      <w:r w:rsidR="00BA1E36">
        <w:t>”</w:t>
      </w:r>
      <w:r w:rsidR="002441E5">
        <w:t>.</w:t>
      </w:r>
      <w:r w:rsidR="00C82E63">
        <w:t xml:space="preserve"> Finalizou, enfatizando que esses dois Projetos precisavam ser discutidos e votados; sendo aparteado pelos Vereadores João Gustavo e Paulo Velasco. </w:t>
      </w:r>
      <w:r>
        <w:t xml:space="preserve">Não havendo mais </w:t>
      </w:r>
      <w:r w:rsidR="00F120F7">
        <w:t>oradores inscritos</w:t>
      </w:r>
      <w:r>
        <w:t xml:space="preserve">, o Senhor Presidente encerrou à </w:t>
      </w:r>
      <w:r w:rsidR="00981768">
        <w:t>presente reunião, às</w:t>
      </w:r>
      <w:r w:rsidR="00712A17">
        <w:t xml:space="preserve"> </w:t>
      </w:r>
      <w:r w:rsidR="003911EA">
        <w:t>dez</w:t>
      </w:r>
      <w:r w:rsidR="00925DE4">
        <w:t>oito</w:t>
      </w:r>
      <w:r w:rsidR="003911EA">
        <w:t xml:space="preserve"> horas</w:t>
      </w:r>
      <w:r w:rsidR="00103A9B">
        <w:t xml:space="preserve"> </w:t>
      </w:r>
      <w:r w:rsidR="00712A17">
        <w:t xml:space="preserve">e </w:t>
      </w:r>
      <w:r w:rsidR="00925DE4">
        <w:t>quarenta</w:t>
      </w:r>
      <w:r w:rsidR="00712A17">
        <w:t xml:space="preserve"> </w:t>
      </w:r>
      <w:r>
        <w:t>minutos, marcando à próxima s</w:t>
      </w:r>
      <w:r w:rsidR="00F07B74">
        <w:t>essão</w:t>
      </w:r>
      <w:r w:rsidR="000A228F">
        <w:t>,</w:t>
      </w:r>
      <w:r w:rsidR="00F07B74">
        <w:t xml:space="preserve"> para o dia</w:t>
      </w:r>
      <w:r w:rsidR="000A228F">
        <w:t xml:space="preserve"> </w:t>
      </w:r>
      <w:r w:rsidR="002410B0">
        <w:t>primeiro</w:t>
      </w:r>
      <w:r w:rsidR="000F221A">
        <w:t xml:space="preserve"> de </w:t>
      </w:r>
      <w:r w:rsidR="002410B0">
        <w:t>outubro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116AD8">
        <w:t>estabelece</w:t>
      </w:r>
      <w:r w:rsidR="00712A17">
        <w:t xml:space="preserve"> o </w:t>
      </w:r>
      <w:r w:rsidR="0070480B">
        <w:t xml:space="preserve">Regimento Interno foi </w:t>
      </w:r>
      <w:r w:rsidR="008E6DC2">
        <w:t xml:space="preserve">lavrada esta Ata </w:t>
      </w:r>
      <w:r>
        <w:t>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6F" w:rsidRDefault="00E3526F" w:rsidP="00CC449B">
      <w:r>
        <w:separator/>
      </w:r>
    </w:p>
  </w:endnote>
  <w:endnote w:type="continuationSeparator" w:id="0">
    <w:p w:rsidR="00E3526F" w:rsidRDefault="00E3526F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6F" w:rsidRDefault="00E3526F" w:rsidP="00CC449B">
      <w:r>
        <w:separator/>
      </w:r>
    </w:p>
  </w:footnote>
  <w:footnote w:type="continuationSeparator" w:id="0">
    <w:p w:rsidR="00E3526F" w:rsidRDefault="00E3526F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422F9"/>
    <w:rsid w:val="00044EC4"/>
    <w:rsid w:val="000539E8"/>
    <w:rsid w:val="000549F0"/>
    <w:rsid w:val="00060AF8"/>
    <w:rsid w:val="00090499"/>
    <w:rsid w:val="00093E03"/>
    <w:rsid w:val="000A228F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45F3C"/>
    <w:rsid w:val="00155B82"/>
    <w:rsid w:val="001605DB"/>
    <w:rsid w:val="00163BA1"/>
    <w:rsid w:val="00184ED3"/>
    <w:rsid w:val="00192D5C"/>
    <w:rsid w:val="001B4896"/>
    <w:rsid w:val="001C5024"/>
    <w:rsid w:val="001C5262"/>
    <w:rsid w:val="001D0F22"/>
    <w:rsid w:val="001F0293"/>
    <w:rsid w:val="001F1077"/>
    <w:rsid w:val="001F6D29"/>
    <w:rsid w:val="002126EE"/>
    <w:rsid w:val="00213D9D"/>
    <w:rsid w:val="00213EE5"/>
    <w:rsid w:val="002146D0"/>
    <w:rsid w:val="00220986"/>
    <w:rsid w:val="0022425B"/>
    <w:rsid w:val="00236067"/>
    <w:rsid w:val="002410B0"/>
    <w:rsid w:val="00241920"/>
    <w:rsid w:val="002441E5"/>
    <w:rsid w:val="0024571F"/>
    <w:rsid w:val="002B7B96"/>
    <w:rsid w:val="002C67C0"/>
    <w:rsid w:val="002C69F9"/>
    <w:rsid w:val="002D78DA"/>
    <w:rsid w:val="002E67D1"/>
    <w:rsid w:val="00311A8D"/>
    <w:rsid w:val="00316823"/>
    <w:rsid w:val="003171D0"/>
    <w:rsid w:val="003273B8"/>
    <w:rsid w:val="00334B53"/>
    <w:rsid w:val="00346F0E"/>
    <w:rsid w:val="00365C64"/>
    <w:rsid w:val="00371A8F"/>
    <w:rsid w:val="003911EA"/>
    <w:rsid w:val="003A7F0C"/>
    <w:rsid w:val="003D4308"/>
    <w:rsid w:val="003E68F3"/>
    <w:rsid w:val="003F403B"/>
    <w:rsid w:val="004302BB"/>
    <w:rsid w:val="00440978"/>
    <w:rsid w:val="00451D10"/>
    <w:rsid w:val="0049242E"/>
    <w:rsid w:val="004A10C5"/>
    <w:rsid w:val="004B2A1B"/>
    <w:rsid w:val="004C0FE7"/>
    <w:rsid w:val="004D0F8A"/>
    <w:rsid w:val="004D4772"/>
    <w:rsid w:val="00523F05"/>
    <w:rsid w:val="00547A8F"/>
    <w:rsid w:val="00547B22"/>
    <w:rsid w:val="00560E8C"/>
    <w:rsid w:val="0062081C"/>
    <w:rsid w:val="00626B6C"/>
    <w:rsid w:val="006362BA"/>
    <w:rsid w:val="006525DA"/>
    <w:rsid w:val="006A1D87"/>
    <w:rsid w:val="0070480B"/>
    <w:rsid w:val="00712A17"/>
    <w:rsid w:val="007261DA"/>
    <w:rsid w:val="00747E62"/>
    <w:rsid w:val="00751700"/>
    <w:rsid w:val="00772DB9"/>
    <w:rsid w:val="00783D63"/>
    <w:rsid w:val="007866D0"/>
    <w:rsid w:val="007A3280"/>
    <w:rsid w:val="007B385D"/>
    <w:rsid w:val="007C6B02"/>
    <w:rsid w:val="007E42A8"/>
    <w:rsid w:val="007E5098"/>
    <w:rsid w:val="008151DC"/>
    <w:rsid w:val="00841E10"/>
    <w:rsid w:val="0085382D"/>
    <w:rsid w:val="00867BE9"/>
    <w:rsid w:val="00871E2A"/>
    <w:rsid w:val="00873EBE"/>
    <w:rsid w:val="00876842"/>
    <w:rsid w:val="00882469"/>
    <w:rsid w:val="00894C29"/>
    <w:rsid w:val="00895C49"/>
    <w:rsid w:val="00897F1E"/>
    <w:rsid w:val="008C0A14"/>
    <w:rsid w:val="008D1ED5"/>
    <w:rsid w:val="008E6DC2"/>
    <w:rsid w:val="009205C1"/>
    <w:rsid w:val="00925DE4"/>
    <w:rsid w:val="00954E30"/>
    <w:rsid w:val="00970B5D"/>
    <w:rsid w:val="00974A28"/>
    <w:rsid w:val="00981768"/>
    <w:rsid w:val="009957F9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F0C03"/>
    <w:rsid w:val="00A05D58"/>
    <w:rsid w:val="00A06ED1"/>
    <w:rsid w:val="00A15148"/>
    <w:rsid w:val="00A17221"/>
    <w:rsid w:val="00A23E36"/>
    <w:rsid w:val="00A259FD"/>
    <w:rsid w:val="00A42830"/>
    <w:rsid w:val="00A43D9C"/>
    <w:rsid w:val="00A46189"/>
    <w:rsid w:val="00A50F77"/>
    <w:rsid w:val="00A649F7"/>
    <w:rsid w:val="00A723B9"/>
    <w:rsid w:val="00A81A04"/>
    <w:rsid w:val="00A83BF0"/>
    <w:rsid w:val="00AA2A74"/>
    <w:rsid w:val="00AD66B6"/>
    <w:rsid w:val="00AE38F2"/>
    <w:rsid w:val="00AE3AA1"/>
    <w:rsid w:val="00AF322D"/>
    <w:rsid w:val="00B07FC5"/>
    <w:rsid w:val="00B33209"/>
    <w:rsid w:val="00B3758E"/>
    <w:rsid w:val="00B42EE8"/>
    <w:rsid w:val="00B5398B"/>
    <w:rsid w:val="00B6115D"/>
    <w:rsid w:val="00B67328"/>
    <w:rsid w:val="00B720C4"/>
    <w:rsid w:val="00B754AF"/>
    <w:rsid w:val="00BA1E36"/>
    <w:rsid w:val="00BC2A48"/>
    <w:rsid w:val="00BD02AE"/>
    <w:rsid w:val="00BE14B9"/>
    <w:rsid w:val="00BF41FB"/>
    <w:rsid w:val="00C0503B"/>
    <w:rsid w:val="00C15F49"/>
    <w:rsid w:val="00C17265"/>
    <w:rsid w:val="00C728C4"/>
    <w:rsid w:val="00C73C96"/>
    <w:rsid w:val="00C82E63"/>
    <w:rsid w:val="00C87AB1"/>
    <w:rsid w:val="00CC449B"/>
    <w:rsid w:val="00CE1247"/>
    <w:rsid w:val="00CE6156"/>
    <w:rsid w:val="00D16461"/>
    <w:rsid w:val="00D30BD4"/>
    <w:rsid w:val="00D53778"/>
    <w:rsid w:val="00D56DA0"/>
    <w:rsid w:val="00D73E17"/>
    <w:rsid w:val="00D76BF6"/>
    <w:rsid w:val="00D832AB"/>
    <w:rsid w:val="00D97AF0"/>
    <w:rsid w:val="00DA25C7"/>
    <w:rsid w:val="00DC12C2"/>
    <w:rsid w:val="00DC7D1C"/>
    <w:rsid w:val="00DD3B4E"/>
    <w:rsid w:val="00DD6166"/>
    <w:rsid w:val="00DE17D5"/>
    <w:rsid w:val="00DF7B73"/>
    <w:rsid w:val="00E01008"/>
    <w:rsid w:val="00E17ED9"/>
    <w:rsid w:val="00E3526F"/>
    <w:rsid w:val="00E512A6"/>
    <w:rsid w:val="00E534C8"/>
    <w:rsid w:val="00E62EA8"/>
    <w:rsid w:val="00E87D6E"/>
    <w:rsid w:val="00EA7331"/>
    <w:rsid w:val="00EB54CF"/>
    <w:rsid w:val="00EC2E7D"/>
    <w:rsid w:val="00EF4E6F"/>
    <w:rsid w:val="00F07B74"/>
    <w:rsid w:val="00F120F7"/>
    <w:rsid w:val="00F26458"/>
    <w:rsid w:val="00F34E44"/>
    <w:rsid w:val="00F35A65"/>
    <w:rsid w:val="00F62FAF"/>
    <w:rsid w:val="00F85E4E"/>
    <w:rsid w:val="00FB6BDF"/>
    <w:rsid w:val="00FC72DB"/>
    <w:rsid w:val="00FD0EBF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1232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190</cp:revision>
  <dcterms:created xsi:type="dcterms:W3CDTF">2020-05-04T00:52:00Z</dcterms:created>
  <dcterms:modified xsi:type="dcterms:W3CDTF">2020-10-01T15:56:00Z</dcterms:modified>
</cp:coreProperties>
</file>