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5" w:rsidRPr="00B15C1D" w:rsidRDefault="00B15C1D" w:rsidP="00B15C1D">
      <w:pPr>
        <w:pStyle w:val="Subttulo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 xml:space="preserve">   </w:t>
      </w:r>
    </w:p>
    <w:p w:rsidR="00C512E7" w:rsidRDefault="00C512E7" w:rsidP="00C512E7">
      <w:pPr>
        <w:keepNext/>
        <w:tabs>
          <w:tab w:val="left" w:pos="720"/>
        </w:tabs>
        <w:spacing w:after="0" w:line="240" w:lineRule="auto"/>
        <w:ind w:right="-882"/>
        <w:jc w:val="both"/>
        <w:outlineLvl w:val="2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</w:t>
      </w:r>
      <w:r>
        <w:rPr>
          <w:rFonts w:ascii="Times New Roman" w:eastAsia="Arial Unicode MS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3725" cy="7162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37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7" w:rsidRDefault="00C512E7" w:rsidP="00C512E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Câmara Municipal de Niterói</w:t>
      </w:r>
    </w:p>
    <w:p w:rsidR="00C512E7" w:rsidRDefault="00C512E7" w:rsidP="00DE6D75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                                 </w:t>
      </w:r>
      <w:r w:rsidR="00DE6D75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                Serviço de Ata</w:t>
      </w:r>
    </w:p>
    <w:p w:rsidR="00DE6D75" w:rsidRPr="00DE6D75" w:rsidRDefault="00DE6D75" w:rsidP="00DE6D75">
      <w:pPr>
        <w:keepNext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pt-BR"/>
        </w:rPr>
      </w:pPr>
    </w:p>
    <w:p w:rsidR="00DE6D75" w:rsidRDefault="00DE6D75" w:rsidP="00DE6D75">
      <w:pPr>
        <w:tabs>
          <w:tab w:val="left" w:pos="720"/>
          <w:tab w:val="left" w:pos="6660"/>
        </w:tabs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2E7" w:rsidRDefault="00C512E7" w:rsidP="00DE6D75">
      <w:pPr>
        <w:tabs>
          <w:tab w:val="left" w:pos="720"/>
          <w:tab w:val="left" w:pos="6660"/>
        </w:tabs>
        <w:spacing w:after="0" w:line="240" w:lineRule="auto"/>
        <w:ind w:left="538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Ata da </w:t>
      </w:r>
      <w:r w:rsidR="00131300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Reunião Extraordinária do Primeiro Período Ordinário do ano de dois mil e vinte, presidida pelo Senhor Vereador</w:t>
      </w:r>
      <w:r w:rsidR="001313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Milton Carlos Lopes (CAL), Presidente.</w:t>
      </w:r>
      <w:r w:rsidR="00B75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512E7" w:rsidRDefault="00C512E7" w:rsidP="00C512E7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6D75" w:rsidRDefault="00DE6D75" w:rsidP="00C512E7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5D8D" w:rsidRDefault="003B5D8D" w:rsidP="00C512E7">
      <w:pPr>
        <w:tabs>
          <w:tab w:val="left" w:pos="720"/>
          <w:tab w:val="left" w:pos="6660"/>
        </w:tabs>
        <w:spacing w:after="0" w:line="240" w:lineRule="auto"/>
        <w:ind w:left="6840"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12E7" w:rsidRPr="00DE6D75" w:rsidRDefault="00C512E7" w:rsidP="00DE6D75">
      <w:pPr>
        <w:spacing w:after="0" w:line="240" w:lineRule="auto"/>
        <w:ind w:left="-284" w:right="-7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</w:t>
      </w:r>
      <w:r w:rsidR="00DE6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="00131300">
        <w:rPr>
          <w:rFonts w:ascii="Times New Roman" w:eastAsia="Times New Roman" w:hAnsi="Times New Roman" w:cs="Times New Roman"/>
          <w:sz w:val="24"/>
          <w:szCs w:val="24"/>
          <w:lang w:eastAsia="pt-BR"/>
        </w:rPr>
        <w:t>dezenove horas e vinte</w:t>
      </w:r>
      <w:r w:rsidR="00B75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minutos </w:t>
      </w:r>
      <w:r w:rsidR="00131300">
        <w:rPr>
          <w:rFonts w:ascii="Times New Roman" w:eastAsia="Times New Roman" w:hAnsi="Times New Roman" w:cs="Times New Roman"/>
          <w:sz w:val="24"/>
          <w:szCs w:val="24"/>
          <w:lang w:eastAsia="pt-BR"/>
        </w:rPr>
        <w:t>do dia dezoito (18) do mês de junho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do ano de dois mil e vinte, sob a Presidência do Senhor Vereador</w:t>
      </w:r>
      <w:r w:rsidR="001313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Milton Carlos Lopes (CAL)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reuniu-se, extraordinariamente, a Câmara Municipal de Niterói. A Primeira Secretaria foi ocupada pelo Senhor Vereador </w:t>
      </w:r>
      <w:r w:rsidR="00131300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Gustavo Braga Xavier Pereira,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desses</w:t>
      </w:r>
      <w:r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Vereadores responderam à chamada nominal os seguintes Senhores Vereadores</w:t>
      </w:r>
      <w:r w:rsidR="00131300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Bruno Bastos Lessa, Carlos Alberto Macedo, Carlos Otávio Dias Vaz (Casota),  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Gezivaldo Renatinho Ribei</w:t>
      </w:r>
      <w:r w:rsidR="00F77196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ro de Freitas (Renatinho PSOL),</w:t>
      </w:r>
      <w:r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77196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Jorge Andrigo de Carvalho, Luiz Carlos Gallo de Freitas, </w:t>
      </w:r>
      <w:r w:rsidR="00A278A1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Paulo Eduardo Gomes, 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="001F5C28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ulo Fernando Gonçalves Velasco</w:t>
      </w:r>
      <w:r w:rsidR="00A278A1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F5C28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Roberto Fernandes Jalles (Beto da Pipa) e</w:t>
      </w:r>
      <w:r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Rodrigo Flach </w:t>
      </w:r>
      <w:r w:rsidR="006724CC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Farah</w:t>
      </w:r>
      <w:r w:rsidR="00131300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24CC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permaneceram ausentes os seguintes Senhores Vereadores: 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ausências d</w:t>
      </w:r>
      <w:r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75AE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seguintes Senhores Vereadores</w:t>
      </w:r>
      <w:r w:rsidR="0065468C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0128D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724CC" w:rsidRPr="004658DE">
        <w:rPr>
          <w:rFonts w:ascii="Times New Roman" w:eastAsia="Times New Roman" w:hAnsi="Times New Roman" w:cs="Times New Roman"/>
          <w:sz w:val="24"/>
          <w:szCs w:val="24"/>
          <w:lang w:eastAsia="pt-BR"/>
        </w:rPr>
        <w:t>Alberto Luiz Guimarães Iecin</w:t>
      </w:r>
      <w:r w:rsidR="006724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(Betinho), Emanuel Jorge Mendes da Rocha, </w:t>
      </w:r>
      <w:r w:rsidR="002012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Leandro Portugal Frazen de Lima, </w:t>
      </w:r>
      <w:r w:rsidR="00A278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Leonardo Soares Giordano, </w:t>
      </w:r>
      <w:r w:rsidR="001F5C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Renato Cordeiro Júnior (Renatinho da Oficina), </w:t>
      </w:r>
      <w:r w:rsidR="0020128D">
        <w:rPr>
          <w:rFonts w:ascii="Times New Roman" w:eastAsia="Times New Roman" w:hAnsi="Times New Roman" w:cs="Times New Roman"/>
          <w:sz w:val="24"/>
          <w:szCs w:val="24"/>
          <w:lang w:eastAsia="pt-BR"/>
        </w:rPr>
        <w:t>Renato Ferreira de Oliveira Cariello</w:t>
      </w:r>
      <w:r w:rsidR="001F5C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012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278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Ricardo Evangelista Lírio, </w:t>
      </w:r>
      <w:r w:rsidR="0020128D">
        <w:rPr>
          <w:rFonts w:ascii="Times New Roman" w:eastAsia="Times New Roman" w:hAnsi="Times New Roman" w:cs="Times New Roman"/>
          <w:sz w:val="24"/>
          <w:szCs w:val="24"/>
          <w:lang w:eastAsia="pt-BR"/>
        </w:rPr>
        <w:t>Sandro Mauro Lima de Araújo</w:t>
      </w:r>
      <w:r w:rsidR="001F5C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Verônica dos Santos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perfazendo em </w:t>
      </w:r>
      <w:r w:rsidR="0020128D">
        <w:rPr>
          <w:rFonts w:ascii="Times New Roman" w:eastAsia="Times New Roman" w:hAnsi="Times New Roman" w:cs="Times New Roman"/>
          <w:sz w:val="24"/>
          <w:szCs w:val="24"/>
          <w:lang w:eastAsia="pt-BR"/>
        </w:rPr>
        <w:t>Ple</w:t>
      </w:r>
      <w:r w:rsidR="001F5C28">
        <w:rPr>
          <w:rFonts w:ascii="Times New Roman" w:eastAsia="Times New Roman" w:hAnsi="Times New Roman" w:cs="Times New Roman"/>
          <w:sz w:val="24"/>
          <w:szCs w:val="24"/>
          <w:lang w:eastAsia="pt-BR"/>
        </w:rPr>
        <w:t>nário a frequência doze (12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Senhores Edis. Havendo número legal, o Senhor Presidente iniciou a presente reunião: “Com a proteção de Deus, estão abertos e serão encerrados os nossos trabalhos”. O Senhor Vereador </w:t>
      </w:r>
      <w:r w:rsidR="00131300">
        <w:rPr>
          <w:rFonts w:ascii="Times New Roman" w:eastAsia="Times New Roman" w:hAnsi="Times New Roman" w:cs="Times New Roman"/>
          <w:sz w:val="24"/>
          <w:szCs w:val="24"/>
          <w:lang w:eastAsia="pt-BR"/>
        </w:rPr>
        <w:t>Carlos Macedo</w:t>
      </w:r>
      <w:r w:rsidR="00A65F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leu um trecho bíblico, a convite</w:t>
      </w:r>
      <w:r w:rsidR="00B75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Dando prosseguimento, o Senhor Presidente passou de imediato 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nº 0</w:t>
      </w:r>
      <w:r w:rsidR="005866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68/2020</w:t>
      </w:r>
      <w:r w:rsidR="0065468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771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oriundo da </w:t>
      </w:r>
      <w:r w:rsidR="00F77196" w:rsidRPr="00F7719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Mensagem Executiva</w:t>
      </w:r>
      <w:r w:rsidR="00F7719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77196" w:rsidRPr="004658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nº 012/2020. </w:t>
      </w:r>
      <w:r w:rsidR="004658DE" w:rsidRPr="004658DE">
        <w:rPr>
          <w:rFonts w:ascii="Times New Roman" w:hAnsi="Times New Roman" w:cs="Times New Roman"/>
          <w:sz w:val="24"/>
          <w:szCs w:val="24"/>
        </w:rPr>
        <w:t>Dando início à votação, o Senhor Presidente fez a leitura dos Pareceres favoráveis das Comissões pertinentes a Matéria, disc</w:t>
      </w:r>
      <w:r w:rsidR="004658DE">
        <w:rPr>
          <w:rFonts w:ascii="Times New Roman" w:hAnsi="Times New Roman" w:cs="Times New Roman"/>
          <w:sz w:val="24"/>
          <w:szCs w:val="24"/>
        </w:rPr>
        <w:t>utidos pelo Autor</w:t>
      </w:r>
      <w:r w:rsidR="004658DE" w:rsidRPr="004658DE">
        <w:rPr>
          <w:rFonts w:ascii="Times New Roman" w:hAnsi="Times New Roman" w:cs="Times New Roman"/>
          <w:sz w:val="24"/>
          <w:szCs w:val="24"/>
        </w:rPr>
        <w:t xml:space="preserve"> e </w:t>
      </w:r>
      <w:r w:rsidR="00DE6D75">
        <w:rPr>
          <w:rFonts w:ascii="Times New Roman" w:hAnsi="Times New Roman" w:cs="Times New Roman"/>
          <w:sz w:val="24"/>
          <w:szCs w:val="24"/>
        </w:rPr>
        <w:t xml:space="preserve">pelo Vereador </w:t>
      </w:r>
      <w:r w:rsidR="004658DE" w:rsidRPr="004658DE">
        <w:rPr>
          <w:rFonts w:ascii="Times New Roman" w:hAnsi="Times New Roman" w:cs="Times New Roman"/>
          <w:sz w:val="24"/>
          <w:szCs w:val="24"/>
        </w:rPr>
        <w:t xml:space="preserve">Paulo Eduardo Gomes. A seguir, o Senhor Presidente convidou os Vereadores Beto da Pipa e Paulo Eduardo Gomes para escrutinadores da votação. Continuando, o Senhor Presidente esclareceu ao Douto Plenário que, os que votassem, 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>SIM</w:t>
      </w:r>
      <w:r w:rsidR="004658DE" w:rsidRPr="004658DE">
        <w:rPr>
          <w:rFonts w:ascii="Times New Roman" w:hAnsi="Times New Roman" w:cs="Times New Roman"/>
          <w:sz w:val="24"/>
          <w:szCs w:val="24"/>
        </w:rPr>
        <w:t xml:space="preserve">, votariam pela aprovação do Projeto os que votassem, 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>NÃO</w:t>
      </w:r>
      <w:r w:rsidR="004658DE" w:rsidRPr="004658DE">
        <w:rPr>
          <w:rFonts w:ascii="Times New Roman" w:hAnsi="Times New Roman" w:cs="Times New Roman"/>
          <w:sz w:val="24"/>
          <w:szCs w:val="24"/>
        </w:rPr>
        <w:t xml:space="preserve">, votariam contra o Projeto. A seguir, o Senhor Presidente solicitou ao Vereador João Gustavo que procedeu à chamada nominal dos Senhores Vereadores. Fizeram uso do voto doze (12) Senhores Edis, votaram, 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>SIM</w:t>
      </w:r>
      <w:r w:rsidR="004658DE" w:rsidRPr="004658DE">
        <w:rPr>
          <w:rFonts w:ascii="Times New Roman" w:hAnsi="Times New Roman" w:cs="Times New Roman"/>
          <w:sz w:val="24"/>
          <w:szCs w:val="24"/>
        </w:rPr>
        <w:t xml:space="preserve">, doze (12) Senhores Edis, a saber:  Bruno Lessa, Carlos Macedo, Casota, Renatinho PSOL, João Gustavo, Andrigo de Carvalho, Luiz Carlos Gallo, Milton Carlos (CAL), Paulo Eduardo Gomes, Paulo Velasco, Beto da Pipa e Rodrigo Farah. 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 xml:space="preserve"> Aprovado em 1</w:t>
      </w:r>
      <w:r w:rsidR="004658DE" w:rsidRPr="004658DE">
        <w:rPr>
          <w:rFonts w:ascii="Times New Roman" w:hAnsi="Times New Roman" w:cs="Times New Roman"/>
          <w:sz w:val="24"/>
          <w:szCs w:val="24"/>
        </w:rPr>
        <w:t>ª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 xml:space="preserve"> Discussão</w:t>
      </w:r>
      <w:r w:rsidR="004658DE">
        <w:rPr>
          <w:rFonts w:ascii="Times New Roman" w:hAnsi="Times New Roman" w:cs="Times New Roman"/>
          <w:b/>
          <w:sz w:val="24"/>
          <w:szCs w:val="24"/>
        </w:rPr>
        <w:t xml:space="preserve"> sem prejuízo das Emendas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>.</w:t>
      </w:r>
      <w:r w:rsidR="0046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8DE" w:rsidRPr="004658DE">
        <w:rPr>
          <w:rFonts w:ascii="Times New Roman" w:hAnsi="Times New Roman" w:cs="Times New Roman"/>
          <w:sz w:val="24"/>
          <w:szCs w:val="24"/>
        </w:rPr>
        <w:t>Ao final dos trabalhos</w:t>
      </w:r>
      <w:r w:rsidR="00B14E26">
        <w:rPr>
          <w:rFonts w:ascii="Times New Roman" w:hAnsi="Times New Roman" w:cs="Times New Roman"/>
          <w:sz w:val="24"/>
          <w:szCs w:val="24"/>
        </w:rPr>
        <w:t>,</w:t>
      </w:r>
      <w:r w:rsidR="004658DE" w:rsidRPr="004658DE">
        <w:rPr>
          <w:rFonts w:ascii="Times New Roman" w:hAnsi="Times New Roman" w:cs="Times New Roman"/>
          <w:sz w:val="24"/>
          <w:szCs w:val="24"/>
        </w:rPr>
        <w:t xml:space="preserve"> o Vereador </w:t>
      </w:r>
      <w:r w:rsidR="004658DE" w:rsidRPr="004658DE">
        <w:rPr>
          <w:rFonts w:ascii="Times New Roman" w:hAnsi="Times New Roman" w:cs="Times New Roman"/>
          <w:b/>
          <w:sz w:val="24"/>
          <w:szCs w:val="24"/>
        </w:rPr>
        <w:t>Carlos Macedo</w:t>
      </w:r>
      <w:r w:rsidR="0046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8DE">
        <w:rPr>
          <w:rFonts w:ascii="Times New Roman" w:hAnsi="Times New Roman" w:cs="Times New Roman"/>
          <w:sz w:val="24"/>
          <w:szCs w:val="24"/>
        </w:rPr>
        <w:t xml:space="preserve">informou que no dia vinte e dois </w:t>
      </w:r>
      <w:r w:rsidR="00DE6D75">
        <w:rPr>
          <w:rFonts w:ascii="Times New Roman" w:hAnsi="Times New Roman" w:cs="Times New Roman"/>
          <w:sz w:val="24"/>
          <w:szCs w:val="24"/>
        </w:rPr>
        <w:t xml:space="preserve">de junho do corrente, </w:t>
      </w:r>
      <w:r w:rsidR="004658DE">
        <w:rPr>
          <w:rFonts w:ascii="Times New Roman" w:hAnsi="Times New Roman" w:cs="Times New Roman"/>
          <w:sz w:val="24"/>
          <w:szCs w:val="24"/>
        </w:rPr>
        <w:t xml:space="preserve">será realizada a 1ª Audiência Pública referente </w:t>
      </w:r>
      <w:r w:rsidR="00B14E26">
        <w:rPr>
          <w:rFonts w:ascii="Times New Roman" w:hAnsi="Times New Roman" w:cs="Times New Roman"/>
          <w:sz w:val="24"/>
          <w:szCs w:val="24"/>
        </w:rPr>
        <w:t>à</w:t>
      </w:r>
      <w:r w:rsidR="004658DE">
        <w:rPr>
          <w:rFonts w:ascii="Times New Roman" w:hAnsi="Times New Roman" w:cs="Times New Roman"/>
          <w:sz w:val="24"/>
          <w:szCs w:val="24"/>
        </w:rPr>
        <w:t xml:space="preserve"> LDO, </w:t>
      </w:r>
      <w:r w:rsidR="00DE6D75">
        <w:rPr>
          <w:rFonts w:ascii="Times New Roman" w:hAnsi="Times New Roman" w:cs="Times New Roman"/>
          <w:sz w:val="24"/>
          <w:szCs w:val="24"/>
        </w:rPr>
        <w:t xml:space="preserve">com início </w:t>
      </w:r>
      <w:r w:rsidR="004658DE">
        <w:rPr>
          <w:rFonts w:ascii="Times New Roman" w:hAnsi="Times New Roman" w:cs="Times New Roman"/>
          <w:sz w:val="24"/>
          <w:szCs w:val="24"/>
        </w:rPr>
        <w:t>às dezoito horas, no Plenário desta Casa; com</w:t>
      </w:r>
      <w:r w:rsidR="00DE6D75">
        <w:rPr>
          <w:rFonts w:ascii="Times New Roman" w:hAnsi="Times New Roman" w:cs="Times New Roman"/>
          <w:sz w:val="24"/>
          <w:szCs w:val="24"/>
        </w:rPr>
        <w:t>o também</w:t>
      </w:r>
      <w:r w:rsidR="00B14E26">
        <w:rPr>
          <w:rFonts w:ascii="Times New Roman" w:hAnsi="Times New Roman" w:cs="Times New Roman"/>
          <w:sz w:val="24"/>
          <w:szCs w:val="24"/>
        </w:rPr>
        <w:t>,</w:t>
      </w:r>
      <w:r w:rsidR="00DE6D75">
        <w:rPr>
          <w:rFonts w:ascii="Times New Roman" w:hAnsi="Times New Roman" w:cs="Times New Roman"/>
          <w:sz w:val="24"/>
          <w:szCs w:val="24"/>
        </w:rPr>
        <w:t xml:space="preserve"> no dia vinte e cinco</w:t>
      </w:r>
      <w:r w:rsidR="004658DE">
        <w:rPr>
          <w:rFonts w:ascii="Times New Roman" w:hAnsi="Times New Roman" w:cs="Times New Roman"/>
          <w:sz w:val="24"/>
          <w:szCs w:val="24"/>
        </w:rPr>
        <w:t xml:space="preserve"> a 2ª </w:t>
      </w:r>
      <w:r w:rsidR="00DE6D75">
        <w:rPr>
          <w:rFonts w:ascii="Times New Roman" w:hAnsi="Times New Roman" w:cs="Times New Roman"/>
          <w:sz w:val="24"/>
          <w:szCs w:val="24"/>
        </w:rPr>
        <w:t>Audiência</w:t>
      </w:r>
      <w:r w:rsidR="004658DE">
        <w:rPr>
          <w:rFonts w:ascii="Times New Roman" w:hAnsi="Times New Roman" w:cs="Times New Roman"/>
          <w:sz w:val="24"/>
          <w:szCs w:val="24"/>
        </w:rPr>
        <w:t xml:space="preserve"> Pública</w:t>
      </w:r>
      <w:r w:rsidR="00466756">
        <w:rPr>
          <w:rFonts w:ascii="Times New Roman" w:hAnsi="Times New Roman" w:cs="Times New Roman"/>
          <w:sz w:val="24"/>
          <w:szCs w:val="24"/>
        </w:rPr>
        <w:t>,</w:t>
      </w:r>
      <w:r w:rsidR="00DE6D75">
        <w:rPr>
          <w:rFonts w:ascii="Times New Roman" w:hAnsi="Times New Roman" w:cs="Times New Roman"/>
          <w:sz w:val="24"/>
          <w:szCs w:val="24"/>
        </w:rPr>
        <w:t xml:space="preserve"> </w:t>
      </w:r>
      <w:r w:rsidR="006C2C63">
        <w:rPr>
          <w:rFonts w:ascii="Times New Roman" w:hAnsi="Times New Roman" w:cs="Times New Roman"/>
          <w:sz w:val="24"/>
          <w:szCs w:val="24"/>
        </w:rPr>
        <w:t>com</w:t>
      </w:r>
      <w:bookmarkStart w:id="0" w:name="_GoBack"/>
      <w:bookmarkEnd w:id="0"/>
      <w:r w:rsidR="00DE6D75">
        <w:rPr>
          <w:rFonts w:ascii="Times New Roman" w:hAnsi="Times New Roman" w:cs="Times New Roman"/>
          <w:sz w:val="24"/>
          <w:szCs w:val="24"/>
        </w:rPr>
        <w:t xml:space="preserve"> </w:t>
      </w:r>
      <w:r w:rsidR="00B14E26">
        <w:rPr>
          <w:rFonts w:ascii="Times New Roman" w:hAnsi="Times New Roman" w:cs="Times New Roman"/>
          <w:sz w:val="24"/>
          <w:szCs w:val="24"/>
        </w:rPr>
        <w:t>a mesma temática</w:t>
      </w:r>
      <w:r w:rsidR="00DE6D75">
        <w:rPr>
          <w:rFonts w:ascii="Times New Roman" w:hAnsi="Times New Roman" w:cs="Times New Roman"/>
          <w:sz w:val="24"/>
          <w:szCs w:val="24"/>
        </w:rPr>
        <w:t xml:space="preserve">, </w:t>
      </w:r>
      <w:r w:rsidR="00B14E26">
        <w:rPr>
          <w:rFonts w:ascii="Times New Roman" w:hAnsi="Times New Roman" w:cs="Times New Roman"/>
          <w:sz w:val="24"/>
          <w:szCs w:val="24"/>
        </w:rPr>
        <w:t>iniciando</w:t>
      </w:r>
      <w:r w:rsidR="00DE6D75">
        <w:rPr>
          <w:rFonts w:ascii="Times New Roman" w:hAnsi="Times New Roman" w:cs="Times New Roman"/>
          <w:sz w:val="24"/>
          <w:szCs w:val="24"/>
        </w:rPr>
        <w:t xml:space="preserve"> às vinte horas; ressaltou que a entrega das Emendas será até o dia vinte e seis de junho do corrente.</w:t>
      </w:r>
      <w:r w:rsidR="00A65F9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 havendo mais nada a tratar, o Senhor Presidente ence</w:t>
      </w:r>
      <w:r w:rsidR="00F77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rrou à presente </w:t>
      </w:r>
      <w:r w:rsidR="00F7719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reunião, às dezenove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horas e </w:t>
      </w:r>
      <w:r w:rsidR="00ED0250">
        <w:rPr>
          <w:rFonts w:ascii="Times New Roman" w:eastAsia="Times New Roman" w:hAnsi="Times New Roman" w:cs="Times New Roman"/>
          <w:sz w:val="24"/>
          <w:szCs w:val="24"/>
          <w:lang w:eastAsia="pt-BR"/>
        </w:rPr>
        <w:t>trinta</w:t>
      </w:r>
      <w:r w:rsidR="00ED0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C2C63">
        <w:rPr>
          <w:rFonts w:ascii="Times New Roman" w:eastAsia="Times New Roman" w:hAnsi="Times New Roman" w:cs="Times New Roman"/>
          <w:sz w:val="24"/>
          <w:szCs w:val="24"/>
          <w:lang w:eastAsia="pt-BR"/>
        </w:rPr>
        <w:t>minutos, marcando à próxima reunião para o dia vinte e três de junho, à hora Regimental.</w:t>
      </w:r>
      <w:r w:rsidR="00DE6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De acordo</w:t>
      </w:r>
      <w:r w:rsidR="00F771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E6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que estabelece o Regimento Interno foi lavrada esta Ata por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Redatora Chefe do Serviço de Atas, a qual depois de lida e aprovada vai assinada pelos membros da Mesa.                                                                                                                                  </w:t>
      </w:r>
    </w:p>
    <w:p w:rsidR="003B5D8D" w:rsidRDefault="00C512E7" w:rsidP="00C512E7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</w:t>
      </w:r>
    </w:p>
    <w:p w:rsidR="00C512E7" w:rsidRDefault="00C512E7" w:rsidP="00C512E7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________________</w:t>
      </w:r>
    </w:p>
    <w:p w:rsidR="00C512E7" w:rsidRDefault="00C512E7" w:rsidP="00C512E7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Presidente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                                                                            </w:t>
      </w:r>
    </w:p>
    <w:p w:rsidR="003B5D8D" w:rsidRDefault="00A00059" w:rsidP="00ED0FD1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</w:t>
      </w:r>
      <w:r w:rsidR="00C51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              </w:t>
      </w:r>
      <w:r w:rsidR="00ED0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 w:rsidR="00C51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</w:t>
      </w:r>
      <w:r w:rsidR="00C512E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A00059" w:rsidRDefault="003B5D8D" w:rsidP="00ED0FD1">
      <w:pPr>
        <w:tabs>
          <w:tab w:val="left" w:pos="5565"/>
        </w:tabs>
        <w:spacing w:after="0" w:line="240" w:lineRule="auto"/>
        <w:ind w:right="-88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1º Secretário</w:t>
      </w:r>
      <w:r w:rsidR="00C512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ED0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 w:rsidR="00ED0F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2º Secretário</w:t>
      </w:r>
    </w:p>
    <w:sectPr w:rsidR="00A000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E7"/>
    <w:rsid w:val="00131300"/>
    <w:rsid w:val="001F5C28"/>
    <w:rsid w:val="0020128D"/>
    <w:rsid w:val="002A1FF5"/>
    <w:rsid w:val="003B5D8D"/>
    <w:rsid w:val="004658DE"/>
    <w:rsid w:val="00466756"/>
    <w:rsid w:val="004D734F"/>
    <w:rsid w:val="005802CB"/>
    <w:rsid w:val="0058669C"/>
    <w:rsid w:val="0065468C"/>
    <w:rsid w:val="006724CC"/>
    <w:rsid w:val="006C2C63"/>
    <w:rsid w:val="007634BF"/>
    <w:rsid w:val="0094329D"/>
    <w:rsid w:val="00A00059"/>
    <w:rsid w:val="00A278A1"/>
    <w:rsid w:val="00A65F9A"/>
    <w:rsid w:val="00B14E26"/>
    <w:rsid w:val="00B15C1D"/>
    <w:rsid w:val="00B75AED"/>
    <w:rsid w:val="00BB254A"/>
    <w:rsid w:val="00BF1B50"/>
    <w:rsid w:val="00C512E7"/>
    <w:rsid w:val="00CD7614"/>
    <w:rsid w:val="00DE6D75"/>
    <w:rsid w:val="00ED0250"/>
    <w:rsid w:val="00ED0FD1"/>
    <w:rsid w:val="00F77196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E6EE-EF01-47CC-84F5-1385E933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E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C512E7"/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512E7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Conta da Microsoft</cp:lastModifiedBy>
  <cp:revision>16</cp:revision>
  <cp:lastPrinted>2020-02-20T18:26:00Z</cp:lastPrinted>
  <dcterms:created xsi:type="dcterms:W3CDTF">2020-02-19T18:40:00Z</dcterms:created>
  <dcterms:modified xsi:type="dcterms:W3CDTF">2020-06-20T00:10:00Z</dcterms:modified>
</cp:coreProperties>
</file>