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97817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BC37FA">
        <w:t>Oitava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2B6AF4" w:rsidRDefault="007845D9" w:rsidP="00F72D92">
      <w:pPr>
        <w:ind w:left="142" w:right="-852"/>
        <w:jc w:val="both"/>
      </w:pPr>
      <w:r>
        <w:t xml:space="preserve">                                          Às dezessete horas e </w:t>
      </w:r>
      <w:r w:rsidR="0028364E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BC37FA">
        <w:t>sete</w:t>
      </w:r>
      <w:r w:rsidR="008A169D">
        <w:t xml:space="preserve"> </w:t>
      </w:r>
      <w:r w:rsidR="00C34382">
        <w:t>(</w:t>
      </w:r>
      <w:r w:rsidR="00BC37FA">
        <w:t>07</w:t>
      </w:r>
      <w:r w:rsidR="003A080B">
        <w:t xml:space="preserve">) </w:t>
      </w:r>
      <w:r>
        <w:t xml:space="preserve">do mês de </w:t>
      </w:r>
      <w:r w:rsidR="00BC37FA">
        <w:t>março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28364E">
        <w:t xml:space="preserve">Leonardo Soares Giordano </w:t>
      </w:r>
      <w:r w:rsidR="00C34382">
        <w:t xml:space="preserve">e </w:t>
      </w:r>
      <w:r w:rsidR="0028364E">
        <w:t>Paulo Henrique da Silva Oliveira</w:t>
      </w:r>
      <w:r w:rsidR="004A5423">
        <w:t>,</w:t>
      </w:r>
      <w:r w:rsidR="0028364E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28364E">
        <w:t xml:space="preserve"> Leandro Portugal Frazen de Lima,  Paulo Fernando Gonçalves Velasco, Renato Ferreira de Oliveira Cariello, Ricardo Evangelista Lírio e Rodrigo Flach Farah 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DF7E50">
        <w:t xml:space="preserve">Anderson José Rodrigues (Pipico), </w:t>
      </w:r>
      <w:r w:rsidR="002612FF">
        <w:t xml:space="preserve"> </w:t>
      </w:r>
      <w:r w:rsidR="00DF7E50">
        <w:t xml:space="preserve"> Carlos Alberto Macedo,</w:t>
      </w:r>
      <w:r w:rsidR="008A169D">
        <w:t xml:space="preserve"> João Gustavo Braga Xavier Pereira,</w:t>
      </w:r>
      <w:r w:rsidR="00DF7E50">
        <w:t xml:space="preserve"> 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8A169D">
        <w:t>Paulo Roberto Mattos Bagueira Leal,  Talíria Petrone Soares</w:t>
      </w:r>
      <w:r w:rsidR="002612FF">
        <w:t xml:space="preserve"> </w:t>
      </w:r>
      <w:r w:rsidR="00DF7E50">
        <w:t>e Ubirajara Bento Marques (Bira Marques)</w:t>
      </w:r>
      <w:r w:rsidR="00482011">
        <w:t>;</w:t>
      </w:r>
      <w:r w:rsidR="005E7A36">
        <w:t xml:space="preserve"> permaneceram ausentes Bruno Bastos Lessa, Carlos Roberto Coelho de Mattos Junior (Jordy) e Sandro Mauro Lima de Araújo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5E7A36">
        <w:t>dezoito</w:t>
      </w:r>
      <w:r w:rsidR="002612FF">
        <w:t xml:space="preserve"> </w:t>
      </w:r>
      <w:r>
        <w:t>(</w:t>
      </w:r>
      <w:r w:rsidR="005E7A36">
        <w:t>18</w:t>
      </w:r>
      <w:r>
        <w:t>) Senhores Edis. Havendo número legal, o Senhor Presidente iniciou a presente reunião: “Com a proteção de Deus, estão abertos e serão encerrados os nossos trabalhos”. O Senhor Vereador</w:t>
      </w:r>
      <w:r w:rsidR="0028364E">
        <w:t xml:space="preserve"> 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797817">
        <w:t>.</w:t>
      </w:r>
      <w:r w:rsidR="002E4BCA" w:rsidRPr="002E66C8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>:</w:t>
      </w:r>
      <w:r w:rsidR="002B6AF4">
        <w:t xml:space="preserve"> L</w:t>
      </w:r>
      <w:r w:rsidR="00421912">
        <w:t>ido e encaminhado o</w:t>
      </w:r>
      <w:r w:rsidR="002B6AF4">
        <w:t xml:space="preserve"> </w:t>
      </w:r>
      <w:r w:rsidR="002B6AF4" w:rsidRPr="002B6AF4">
        <w:rPr>
          <w:b/>
        </w:rPr>
        <w:t>Projeto de Lei</w:t>
      </w:r>
      <w:r w:rsidR="002B6AF4">
        <w:t xml:space="preserve"> nº 043/18 de autoria do Vereador Leandro Portugal; lido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2B6AF4">
        <w:rPr>
          <w:b/>
        </w:rPr>
        <w:t xml:space="preserve">Decreto Legislativo </w:t>
      </w:r>
      <w:r w:rsidR="00421912">
        <w:t>nº 0</w:t>
      </w:r>
      <w:r w:rsidR="002B6AF4">
        <w:t>13</w:t>
      </w:r>
      <w:r w:rsidR="00421912">
        <w:t xml:space="preserve">/18 de autoria do Vereador </w:t>
      </w:r>
      <w:r w:rsidR="002B6AF4">
        <w:t>Carlos Jordy;</w:t>
      </w:r>
    </w:p>
    <w:p w:rsidR="00DD47A7" w:rsidRPr="00F72D92" w:rsidRDefault="00421912" w:rsidP="00F72D92">
      <w:pPr>
        <w:ind w:left="142" w:right="-852"/>
        <w:jc w:val="both"/>
        <w:rPr>
          <w:bCs/>
        </w:rPr>
      </w:pPr>
      <w:proofErr w:type="gramStart"/>
      <w:r>
        <w:t>l</w:t>
      </w:r>
      <w:r w:rsidR="00643957">
        <w:t>idas</w:t>
      </w:r>
      <w:proofErr w:type="gramEnd"/>
      <w:r w:rsidR="00643957">
        <w:t xml:space="preserve">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2B6AF4">
        <w:t>244, 245, 246, 247, 248, 249 e 250/18 todas de autoria do Vereador Emanuel Rocha; 251/18 de au</w:t>
      </w:r>
      <w:r w:rsidR="004D2F6A">
        <w:t>toria do Vereador Paulo Velasco; 259 e 260/18 de auto</w:t>
      </w:r>
      <w:r w:rsidR="004F69A5">
        <w:t xml:space="preserve">ria do Vereador Anderson Pipico; lida e aprovada a </w:t>
      </w:r>
      <w:r w:rsidR="004F69A5" w:rsidRPr="004F69A5">
        <w:rPr>
          <w:b/>
        </w:rPr>
        <w:t>Moção</w:t>
      </w:r>
      <w:r w:rsidR="004F69A5">
        <w:rPr>
          <w:b/>
        </w:rPr>
        <w:t xml:space="preserve"> </w:t>
      </w:r>
      <w:r w:rsidR="004F69A5" w:rsidRPr="004F69A5">
        <w:t>nº</w:t>
      </w:r>
      <w:r w:rsidR="004F69A5">
        <w:t xml:space="preserve"> 100/18 de aut</w:t>
      </w:r>
      <w:r w:rsidR="005D47D3">
        <w:t>oria do Vereador Paulo Bagueira. Neste momento, foi requerido e obtido um minuto de silêncio pelo falecimento do Senhor Renato Gomes</w:t>
      </w:r>
      <w:r w:rsidR="00BF5558">
        <w:t xml:space="preserve">, mas conhecido como “Sorriso”. Dando prosseguimento, o Senhor Presidente deu por aberto o </w:t>
      </w:r>
      <w:r w:rsidR="00BF5558" w:rsidRPr="00BF5558">
        <w:rPr>
          <w:b/>
        </w:rPr>
        <w:t>Pequeno Expediente</w:t>
      </w:r>
      <w:r w:rsidR="00BF5558">
        <w:t xml:space="preserve"> aos Senhores Vereadores. Pela ordem, o Vereador </w:t>
      </w:r>
      <w:r w:rsidR="00BF5558" w:rsidRPr="00BF5558">
        <w:rPr>
          <w:b/>
        </w:rPr>
        <w:t>Leonardo Giordano</w:t>
      </w:r>
      <w:r w:rsidR="00BF5558">
        <w:rPr>
          <w:b/>
        </w:rPr>
        <w:t xml:space="preserve"> </w:t>
      </w:r>
      <w:r w:rsidR="00BF5558">
        <w:t>saudou a todos</w:t>
      </w:r>
      <w:r w:rsidR="004A16A0">
        <w:t>,</w:t>
      </w:r>
      <w:r w:rsidR="00BF5558">
        <w:t xml:space="preserve"> em especial aos “Pipoqueiros” de Niterói que estavam</w:t>
      </w:r>
      <w:r w:rsidR="004A16A0">
        <w:t xml:space="preserve"> sendo impedidos de trabalhar,</w:t>
      </w:r>
      <w:r w:rsidR="00BF5558">
        <w:t xml:space="preserve"> </w:t>
      </w:r>
      <w:r w:rsidR="00147B71">
        <w:t>por conta d</w:t>
      </w:r>
      <w:r w:rsidR="00BF5558">
        <w:t xml:space="preserve">e </w:t>
      </w:r>
      <w:r w:rsidR="00147B71">
        <w:t>uma Ação da Ordem Pública</w:t>
      </w:r>
      <w:r w:rsidR="004A16A0">
        <w:t>,</w:t>
      </w:r>
      <w:r w:rsidR="00147B71">
        <w:t xml:space="preserve"> para que pudessem obter suas</w:t>
      </w:r>
      <w:r w:rsidR="00BF5558">
        <w:t xml:space="preserve"> licença</w:t>
      </w:r>
      <w:r w:rsidR="00147B71">
        <w:t>s  e se estruturarem melhor</w:t>
      </w:r>
      <w:r w:rsidR="004A16A0">
        <w:t xml:space="preserve">, pois lutavam para </w:t>
      </w:r>
      <w:r w:rsidR="00147B71">
        <w:t xml:space="preserve"> ter esse direito e citou </w:t>
      </w:r>
      <w:r w:rsidR="004A16A0">
        <w:lastRenderedPageBreak/>
        <w:t>a Lei que regulamentava</w:t>
      </w:r>
      <w:r w:rsidR="00147B71">
        <w:t xml:space="preserve"> os trabalhos dos Ambulantes Not</w:t>
      </w:r>
      <w:r w:rsidR="004A16A0">
        <w:t xml:space="preserve">urnos; </w:t>
      </w:r>
      <w:r w:rsidR="00147B71">
        <w:t xml:space="preserve"> solicitou que o Poder Executivo e os Parlamentares desta Casa os ajudassem a voltar a trabalhar</w:t>
      </w:r>
      <w:r w:rsidR="004A16A0">
        <w:t>,</w:t>
      </w:r>
      <w:r w:rsidR="00BF5558">
        <w:t xml:space="preserve"> </w:t>
      </w:r>
      <w:r w:rsidR="00147B71">
        <w:t xml:space="preserve">afinal, havia pessoas com mais de dez anos nesta área. </w:t>
      </w:r>
      <w:r w:rsidR="00493947">
        <w:t>Em seguida</w:t>
      </w:r>
      <w:r w:rsidR="004A16A0">
        <w:t>, informou</w:t>
      </w:r>
      <w:r w:rsidR="00147B71">
        <w:t xml:space="preserve"> que seria important</w:t>
      </w:r>
      <w:r w:rsidR="004A16A0">
        <w:t xml:space="preserve">e o debate sobre as questões e os </w:t>
      </w:r>
      <w:bookmarkStart w:id="0" w:name="_GoBack"/>
      <w:bookmarkEnd w:id="0"/>
      <w:r w:rsidR="004A16A0">
        <w:t>problemas da Cidade, ainda,</w:t>
      </w:r>
      <w:r w:rsidR="00147B71">
        <w:t xml:space="preserve"> parabenizou </w:t>
      </w:r>
      <w:r w:rsidR="004A16A0">
        <w:t>os trabalhadores que de forma pací</w:t>
      </w:r>
      <w:r w:rsidR="00147B71">
        <w:t>fica vieram a esta Casa para reivindicar seus direitos, assim como o povo brasileiro de</w:t>
      </w:r>
      <w:r w:rsidR="004A16A0">
        <w:t>veria</w:t>
      </w:r>
      <w:r w:rsidR="00493947">
        <w:t xml:space="preserve"> conquistar suas vitórias. Finalizou,</w:t>
      </w:r>
      <w:r w:rsidR="004A16A0">
        <w:t xml:space="preserve"> solicitando que fosse formada</w:t>
      </w:r>
      <w:r w:rsidR="00493947">
        <w:t xml:space="preserve"> um</w:t>
      </w:r>
      <w:r w:rsidR="004A16A0">
        <w:t>a</w:t>
      </w:r>
      <w:r w:rsidR="00493947">
        <w:t xml:space="preserve"> Comissão para conversar com o Líder do Governo para que </w:t>
      </w:r>
      <w:r w:rsidR="004A16A0">
        <w:t xml:space="preserve">este pudesse levar </w:t>
      </w:r>
      <w:r w:rsidR="00493947">
        <w:t>propostas ao Secretário Municipal de Ordem Pública</w:t>
      </w:r>
      <w:r w:rsidR="004A16A0">
        <w:t xml:space="preserve"> o</w:t>
      </w:r>
      <w:r w:rsidR="00493947">
        <w:t xml:space="preserve"> Coronel Gilson Chagas; s</w:t>
      </w:r>
      <w:r w:rsidR="00147B71">
        <w:t>endo aparteado pelos Vereadores Eman</w:t>
      </w:r>
      <w:r w:rsidR="005470B0">
        <w:t>uel Rocha,</w:t>
      </w:r>
      <w:r w:rsidR="00493947">
        <w:t xml:space="preserve"> Talíria Petrone, Renato Cariello, Paulo Bagueira, Anderson Pipico</w:t>
      </w:r>
      <w:r w:rsidR="005470B0">
        <w:t>,</w:t>
      </w:r>
      <w:r w:rsidR="00493947">
        <w:t xml:space="preserve"> Milton Carlos (CAL)</w:t>
      </w:r>
      <w:r w:rsidR="005470B0">
        <w:t xml:space="preserve"> e Paulo Eduardo Gomes que aproveitou seu aparte para informar que irá se ausentar para participar de uma atividade Partidária</w:t>
      </w:r>
      <w:r w:rsidR="004A16A0">
        <w:t xml:space="preserve"> na Cidade do Rio de Janeiro</w:t>
      </w:r>
      <w:r w:rsidR="00493947">
        <w:t>.</w:t>
      </w:r>
      <w:r w:rsidR="005470B0">
        <w:t xml:space="preserve"> </w:t>
      </w:r>
      <w:r w:rsidR="00493947">
        <w:t xml:space="preserve">Pela ordem, o Vereador </w:t>
      </w:r>
      <w:r w:rsidR="00493947" w:rsidRPr="00493947">
        <w:rPr>
          <w:b/>
        </w:rPr>
        <w:t>Alberto Iecin (Betinho</w:t>
      </w:r>
      <w:r w:rsidR="00493947">
        <w:t>) deixou sua contribuição</w:t>
      </w:r>
      <w:r w:rsidR="008503B3">
        <w:t xml:space="preserve">, </w:t>
      </w:r>
      <w:r w:rsidR="00493947">
        <w:t>apoio</w:t>
      </w:r>
      <w:r w:rsidR="008503B3">
        <w:t xml:space="preserve"> e</w:t>
      </w:r>
      <w:r w:rsidR="00493947">
        <w:t xml:space="preserve"> solidariedade a toda classe dos “Pipoqueiros”</w:t>
      </w:r>
      <w:r w:rsidR="008503B3">
        <w:t>, informou que seu Gabinete estava à disposição dos mesmos.</w:t>
      </w:r>
      <w:r w:rsidR="00DC3709"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080533">
        <w:t>oito 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080533">
        <w:t>oito de março</w:t>
      </w:r>
      <w:r w:rsidR="002761BF">
        <w:t xml:space="preserve"> </w:t>
      </w:r>
      <w:proofErr w:type="gramStart"/>
      <w:r w:rsidR="0087462A">
        <w:t>do</w:t>
      </w:r>
      <w:r w:rsidR="00BF5558">
        <w:t xml:space="preserve"> </w:t>
      </w:r>
      <w:r w:rsidR="0087462A">
        <w:t>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615A95">
        <w:t xml:space="preserve">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80533"/>
    <w:rsid w:val="000914B0"/>
    <w:rsid w:val="000A0AAD"/>
    <w:rsid w:val="000B1C12"/>
    <w:rsid w:val="000B477F"/>
    <w:rsid w:val="000B72E4"/>
    <w:rsid w:val="000D6EE6"/>
    <w:rsid w:val="000F0665"/>
    <w:rsid w:val="001115DC"/>
    <w:rsid w:val="00147B71"/>
    <w:rsid w:val="00184376"/>
    <w:rsid w:val="001C4ABE"/>
    <w:rsid w:val="00224ABC"/>
    <w:rsid w:val="00245F2A"/>
    <w:rsid w:val="002612FF"/>
    <w:rsid w:val="002761BF"/>
    <w:rsid w:val="00281204"/>
    <w:rsid w:val="0028364E"/>
    <w:rsid w:val="002849DC"/>
    <w:rsid w:val="00294AB4"/>
    <w:rsid w:val="002A4317"/>
    <w:rsid w:val="002B6AF4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DEA"/>
    <w:rsid w:val="00493947"/>
    <w:rsid w:val="00497B39"/>
    <w:rsid w:val="004A16A0"/>
    <w:rsid w:val="004A5423"/>
    <w:rsid w:val="004B7510"/>
    <w:rsid w:val="004D2F6A"/>
    <w:rsid w:val="004F0F66"/>
    <w:rsid w:val="004F69A5"/>
    <w:rsid w:val="00506D45"/>
    <w:rsid w:val="00515774"/>
    <w:rsid w:val="00516D30"/>
    <w:rsid w:val="00524513"/>
    <w:rsid w:val="005470B0"/>
    <w:rsid w:val="00597103"/>
    <w:rsid w:val="005D47D3"/>
    <w:rsid w:val="005E261C"/>
    <w:rsid w:val="005E51DA"/>
    <w:rsid w:val="005E5E35"/>
    <w:rsid w:val="005E7A36"/>
    <w:rsid w:val="005F4648"/>
    <w:rsid w:val="005F4D2F"/>
    <w:rsid w:val="00602E3A"/>
    <w:rsid w:val="00613F84"/>
    <w:rsid w:val="00615A95"/>
    <w:rsid w:val="00632544"/>
    <w:rsid w:val="006424D0"/>
    <w:rsid w:val="00643957"/>
    <w:rsid w:val="006514D7"/>
    <w:rsid w:val="00666FC0"/>
    <w:rsid w:val="00674A45"/>
    <w:rsid w:val="006B68E8"/>
    <w:rsid w:val="006C4F03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79F"/>
    <w:rsid w:val="007B57AE"/>
    <w:rsid w:val="007E442E"/>
    <w:rsid w:val="007F3D66"/>
    <w:rsid w:val="00810C36"/>
    <w:rsid w:val="0083080A"/>
    <w:rsid w:val="008503B3"/>
    <w:rsid w:val="008625D8"/>
    <w:rsid w:val="008666BE"/>
    <w:rsid w:val="0087462A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C2E16"/>
    <w:rsid w:val="00AD5F22"/>
    <w:rsid w:val="00AE3BAF"/>
    <w:rsid w:val="00AE6B26"/>
    <w:rsid w:val="00AF3AC3"/>
    <w:rsid w:val="00AF46C8"/>
    <w:rsid w:val="00B23B8E"/>
    <w:rsid w:val="00B832CD"/>
    <w:rsid w:val="00B96908"/>
    <w:rsid w:val="00BB54D0"/>
    <w:rsid w:val="00BC37FA"/>
    <w:rsid w:val="00BD4B1D"/>
    <w:rsid w:val="00BF5558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C3709"/>
    <w:rsid w:val="00DD47A7"/>
    <w:rsid w:val="00DE4A6C"/>
    <w:rsid w:val="00DF7E50"/>
    <w:rsid w:val="00E20075"/>
    <w:rsid w:val="00E23DC8"/>
    <w:rsid w:val="00E64890"/>
    <w:rsid w:val="00E714A7"/>
    <w:rsid w:val="00ED3090"/>
    <w:rsid w:val="00ED6D10"/>
    <w:rsid w:val="00ED7D2E"/>
    <w:rsid w:val="00EF6A5E"/>
    <w:rsid w:val="00F05BB3"/>
    <w:rsid w:val="00F56518"/>
    <w:rsid w:val="00F6334E"/>
    <w:rsid w:val="00F72D92"/>
    <w:rsid w:val="00F90CEB"/>
    <w:rsid w:val="00F96BE2"/>
    <w:rsid w:val="00FA6AB3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4A07-3B82-4E0E-A670-B009037A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160</cp:revision>
  <cp:lastPrinted>2017-12-05T17:28:00Z</cp:lastPrinted>
  <dcterms:created xsi:type="dcterms:W3CDTF">2017-04-11T15:08:00Z</dcterms:created>
  <dcterms:modified xsi:type="dcterms:W3CDTF">2018-03-08T17:46:00Z</dcterms:modified>
</cp:coreProperties>
</file>