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9F0FD5">
        <w:t xml:space="preserve">Septuagésima </w:t>
      </w:r>
      <w:r w:rsidR="003B0C5F">
        <w:t>Nona</w:t>
      </w:r>
      <w:r w:rsidR="009F0FD5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7D7B77">
        <w:t>Milton Carlos Lopes (CAL)</w:t>
      </w:r>
      <w:r w:rsidR="007D7B77">
        <w:t>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7D7B77">
        <w:t>dez</w:t>
      </w:r>
      <w:r>
        <w:t xml:space="preserve"> minutos, do dia </w:t>
      </w:r>
      <w:r w:rsidR="003B0C5F">
        <w:t>dois</w:t>
      </w:r>
      <w:r w:rsidR="000A6C0B">
        <w:t xml:space="preserve"> </w:t>
      </w:r>
      <w:r>
        <w:t>(</w:t>
      </w:r>
      <w:r w:rsidR="003B0C5F">
        <w:t>02</w:t>
      </w:r>
      <w:r>
        <w:t xml:space="preserve">) do mês de </w:t>
      </w:r>
      <w:r w:rsidR="003B0C5F">
        <w:t>outubro</w:t>
      </w:r>
      <w:r>
        <w:t xml:space="preserve">, do ano de dois mil e dezenove, sob a Presidência do Senhor Vereador </w:t>
      </w:r>
      <w:r w:rsidR="007D7B77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7D7B77">
        <w:t>Emanuel Jorge Mendes da Rocha e Leandro Portugal Frazen de Lima</w:t>
      </w:r>
      <w:r>
        <w:t xml:space="preserve">, </w:t>
      </w:r>
      <w:r w:rsidR="007D7B77">
        <w:t>o segundo</w:t>
      </w:r>
      <w:r>
        <w:t xml:space="preserve"> a convite. Além desses Vereadores responderam à chamada nominal os seguintes Senhores Vereadores: </w:t>
      </w:r>
      <w:r w:rsidR="00817B9E">
        <w:t xml:space="preserve">Atratino Cortes Coutinho Neto, </w:t>
      </w:r>
      <w:r>
        <w:t>P</w:t>
      </w:r>
      <w:r w:rsidR="00817B9E">
        <w:t>aulo Fernando Gonçalves Velasco</w:t>
      </w:r>
      <w:r w:rsidR="007D7B77">
        <w:t xml:space="preserve">, Renato Cordeiro Júnior (Renatinho da Oficina), Renato Ferreira de Oliveira Cariello </w:t>
      </w:r>
      <w:r w:rsidR="00817B9E">
        <w:t xml:space="preserve">e </w:t>
      </w:r>
      <w:r w:rsidR="007D7B77">
        <w:t>Rodrigo Flach Farah</w:t>
      </w:r>
      <w:r>
        <w:t xml:space="preserve">; foram consignadas as presenças dos seguintes Senhores Vereadores: Bruno Bastos Lessa, </w:t>
      </w:r>
      <w:r w:rsidR="007D7B77">
        <w:t xml:space="preserve">Carlos Alberto Macedo, Gezivaldo Renatinho Ribeiro de Freitas (Renatinho PSOL), </w:t>
      </w:r>
      <w:r w:rsidR="00817B9E">
        <w:t xml:space="preserve">João Gustavo Braga Xavier Pereira, Jorge Andrigo de Carvalho, </w:t>
      </w:r>
      <w:r w:rsidR="007D7B77">
        <w:t xml:space="preserve">Leonardo Soares Giordano, </w:t>
      </w:r>
      <w:r>
        <w:t>Paulo Eduardo Gomes,</w:t>
      </w:r>
      <w:r w:rsidR="007D7B77">
        <w:t xml:space="preserve"> Ricardo Evangelista Lírio e </w:t>
      </w:r>
      <w:r>
        <w:t xml:space="preserve"> </w:t>
      </w:r>
      <w:r w:rsidR="00BA28EE">
        <w:t>Verônica dos Santos Lima</w:t>
      </w:r>
      <w:r w:rsidR="00AC4DD8">
        <w:t xml:space="preserve">; foram justificadas as ausências dos seguintes Senhores Vereadores: </w:t>
      </w:r>
      <w:r w:rsidR="007D7B77">
        <w:t xml:space="preserve">Alberto Luiz Guimarães Iecin (Betinho), Carlos Otavio Dias Vaz (Casota), Paulo Henrique da Silva Oliveira e </w:t>
      </w:r>
      <w:r w:rsidR="00005CEA">
        <w:t>Sandro Mauro Lima de Araújo</w:t>
      </w:r>
      <w:r>
        <w:t xml:space="preserve">; perfazendo em Plenário a frequência de </w:t>
      </w:r>
      <w:r w:rsidR="00AC4DD8">
        <w:t>deze</w:t>
      </w:r>
      <w:r w:rsidR="007D7B77">
        <w:t>ssete</w:t>
      </w:r>
      <w:r>
        <w:t xml:space="preserve"> (</w:t>
      </w:r>
      <w:r w:rsidR="00AC4DD8">
        <w:t>1</w:t>
      </w:r>
      <w:r w:rsidR="007D7B77">
        <w:t>7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A17C2B">
        <w:t>Paulo Velasco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</w:t>
      </w:r>
      <w:r w:rsidRPr="002E66C8">
        <w:t xml:space="preserve">ao </w:t>
      </w:r>
      <w:r w:rsidRPr="002E66C8">
        <w:rPr>
          <w:b/>
        </w:rPr>
        <w:t>Expediente Legislativo</w:t>
      </w:r>
      <w:r>
        <w:t xml:space="preserve">: </w:t>
      </w:r>
      <w:r w:rsidR="00F3533F">
        <w:t>Lido o Atestado Médico dos Vereadores Paulo Henrique e Casota; l</w:t>
      </w:r>
      <w:r w:rsidR="00920B53">
        <w:t xml:space="preserve">ido e encaminhado o </w:t>
      </w:r>
      <w:r w:rsidR="00920B53" w:rsidRPr="00920B53">
        <w:rPr>
          <w:b/>
        </w:rPr>
        <w:t>Projeto de Lei</w:t>
      </w:r>
      <w:r w:rsidR="00920B53">
        <w:t xml:space="preserve"> nº</w:t>
      </w:r>
      <w:r w:rsidR="004C0BAF">
        <w:t xml:space="preserve"> 239/19 de autoria da Vereadora Verônica Lima; lido e encaminhado o </w:t>
      </w:r>
      <w:r w:rsidR="004C0BAF" w:rsidRPr="004C0BAF">
        <w:rPr>
          <w:b/>
        </w:rPr>
        <w:t>Projeto de Decreto Legislativo</w:t>
      </w:r>
      <w:r w:rsidR="004C0BAF">
        <w:t xml:space="preserve"> nº 150/19 de autoria do Vereador Renato Cariello;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4C0BAF">
        <w:t xml:space="preserve">2801, 2802 e 2818/19 todas de autoria do Vereador Bruno Lessa; 2803/19 de autoria do Vereador Casota; 2804/19 de autoria do Vereador Leonardo Giordano; 2805, 2806, 2807 e 2808/19 todas de autoria do Vereador Emanuel Rocha;  2809, 2810, 2811, 2812, 2813, 2814 e 2815 /19 todas de autoria do Vereador Ricardo Evangelista; 2816 e 2817/19 ambas de autoria do Vereador Leandro Portugal; </w:t>
      </w:r>
      <w:r w:rsidR="00EA5532">
        <w:t>2819, 2810, 2821, 2822 e 2823/19 todas</w:t>
      </w:r>
      <w:r w:rsidR="000201DA">
        <w:t xml:space="preserve"> </w:t>
      </w:r>
      <w:r w:rsidR="00EA5532">
        <w:t xml:space="preserve">de autoria do Vereador Andrigo de Carvalho; 2824, 2825, 2826, 2827, 2828 e 2829/19 todas de autoria do Vereador Carlos Macedo; </w:t>
      </w:r>
      <w:r w:rsidR="009A2D11">
        <w:t>lidas</w:t>
      </w:r>
      <w:r>
        <w:t xml:space="preserve"> as </w:t>
      </w:r>
      <w:r w:rsidRPr="00CB34FE">
        <w:rPr>
          <w:b/>
        </w:rPr>
        <w:t>Moções</w:t>
      </w:r>
      <w:r>
        <w:t xml:space="preserve"> nºs</w:t>
      </w:r>
      <w:r w:rsidR="00FA56BB">
        <w:t xml:space="preserve"> </w:t>
      </w:r>
      <w:r w:rsidR="00EA5532">
        <w:t xml:space="preserve">1104/19 de autoria do Vereador Andrigo de Carvalho; 1105 e 1106/19 ambas de autoria do Vereador Sandro Araújo. </w:t>
      </w:r>
      <w:r w:rsidR="000201DA">
        <w:t xml:space="preserve">O Vereador </w:t>
      </w:r>
      <w:r w:rsidR="000201DA" w:rsidRPr="000201DA">
        <w:rPr>
          <w:b/>
        </w:rPr>
        <w:t>Paulo Eduardo Gomes</w:t>
      </w:r>
      <w:r w:rsidR="000201DA">
        <w:rPr>
          <w:b/>
        </w:rPr>
        <w:t xml:space="preserve"> </w:t>
      </w:r>
      <w:r w:rsidR="000201DA">
        <w:t>iniciou sua fala informando que amanhã haverá uma reunião com o</w:t>
      </w:r>
      <w:r w:rsidR="000F7C6A">
        <w:t>s</w:t>
      </w:r>
      <w:r w:rsidR="000201DA">
        <w:t xml:space="preserve"> representante</w:t>
      </w:r>
      <w:r w:rsidR="000F7C6A">
        <w:t>s</w:t>
      </w:r>
      <w:r w:rsidR="000201DA">
        <w:t xml:space="preserve"> do SEPE e </w:t>
      </w:r>
      <w:r w:rsidR="00AB5A7C">
        <w:t>d</w:t>
      </w:r>
      <w:r w:rsidR="000201DA">
        <w:t xml:space="preserve">o Presidente da Fundação de Educação para que </w:t>
      </w:r>
      <w:r w:rsidR="00DB0AE3">
        <w:t>sejam</w:t>
      </w:r>
      <w:r w:rsidR="000201DA">
        <w:t xml:space="preserve"> discutidos </w:t>
      </w:r>
      <w:r w:rsidR="00DB0AE3">
        <w:t>entre outros assuntos</w:t>
      </w:r>
      <w:r w:rsidR="000201DA">
        <w:t xml:space="preserve"> a climatização de todas as escolas municipais de Niterói</w:t>
      </w:r>
      <w:r w:rsidR="00DB0AE3">
        <w:t>,</w:t>
      </w:r>
      <w:r w:rsidR="000F7C6A">
        <w:t xml:space="preserve"> um investimento de mais de cinco milhões</w:t>
      </w:r>
      <w:r w:rsidR="00DB0AE3">
        <w:t>;</w:t>
      </w:r>
      <w:r w:rsidR="000F7C6A">
        <w:t xml:space="preserve"> informou que não viu </w:t>
      </w:r>
      <w:r w:rsidR="000F7C6A">
        <w:lastRenderedPageBreak/>
        <w:t>no Edital do Diário Oficial da Prefeitura a Licitação com a finalidade de climatizar todas as escolas</w:t>
      </w:r>
      <w:r w:rsidR="00DB0AE3">
        <w:t>, e</w:t>
      </w:r>
      <w:r w:rsidR="000201DA">
        <w:t xml:space="preserve"> os professores contratados não eram suficientes</w:t>
      </w:r>
      <w:r w:rsidR="000F7C6A">
        <w:t>. A seguir, falou dos Eventos realizados no Campo de São Bento que não condi</w:t>
      </w:r>
      <w:r w:rsidR="00773442">
        <w:t>z</w:t>
      </w:r>
      <w:r w:rsidR="00DB0AE3">
        <w:t>iam</w:t>
      </w:r>
      <w:r w:rsidR="000F7C6A">
        <w:t xml:space="preserve"> com o Decreto 13205/19 assinado pelo Prefeito interino Paulo Bagueira</w:t>
      </w:r>
      <w:r w:rsidR="00DB0AE3">
        <w:t>,</w:t>
      </w:r>
      <w:r w:rsidR="000F7C6A">
        <w:t xml:space="preserve"> disciplinando </w:t>
      </w:r>
      <w:r w:rsidR="00DB0AE3">
        <w:t>então</w:t>
      </w:r>
      <w:r w:rsidR="00AB5A7C">
        <w:t>,</w:t>
      </w:r>
      <w:r w:rsidR="00DB0AE3">
        <w:t xml:space="preserve"> </w:t>
      </w:r>
      <w:r w:rsidR="000F7C6A">
        <w:t>o espaço do referido local. Continuando, comentou sobre a coluna de Gilson Monteiro</w:t>
      </w:r>
      <w:r w:rsidR="000201DA">
        <w:t xml:space="preserve"> </w:t>
      </w:r>
      <w:r w:rsidR="00773442">
        <w:t>referente ao Projeto de Lei nº 196/19</w:t>
      </w:r>
      <w:r w:rsidR="00205B69">
        <w:t>, oriundo da Mensagem Executiva nº 023/19</w:t>
      </w:r>
      <w:r w:rsidR="00773442">
        <w:t xml:space="preserve"> que alterava o dispositivo da Lei nº 2.597/08 (Código Tributário do Municíp</w:t>
      </w:r>
      <w:r w:rsidR="003B2D9D">
        <w:t>io de Niterói)</w:t>
      </w:r>
      <w:r w:rsidR="00773442">
        <w:t xml:space="preserve"> sobre Compensação Tributária </w:t>
      </w:r>
      <w:r w:rsidR="003B2D9D">
        <w:t xml:space="preserve">que </w:t>
      </w:r>
      <w:r w:rsidR="00773442">
        <w:t xml:space="preserve">já foi Aprovado em 1ª Discussão, </w:t>
      </w:r>
      <w:r w:rsidR="003B2D9D">
        <w:t>e</w:t>
      </w:r>
      <w:r w:rsidR="00773442">
        <w:t xml:space="preserve"> segundo </w:t>
      </w:r>
      <w:r w:rsidR="003B2D9D">
        <w:t xml:space="preserve">o </w:t>
      </w:r>
      <w:r w:rsidR="00773442">
        <w:t>colunista era inconstitucional</w:t>
      </w:r>
      <w:r w:rsidR="003B2D9D">
        <w:t>;</w:t>
      </w:r>
      <w:r w:rsidR="00773442">
        <w:t xml:space="preserve"> solicitou uma reunião com o Presidente da Comissão de Finanças Carlos Macedo junt</w:t>
      </w:r>
      <w:r w:rsidR="00AB5A7C">
        <w:t>o</w:t>
      </w:r>
      <w:r w:rsidR="00773442">
        <w:t xml:space="preserve"> com o Secretário </w:t>
      </w:r>
      <w:r w:rsidR="00AB5A7C">
        <w:t xml:space="preserve">Municipal </w:t>
      </w:r>
      <w:r w:rsidR="00773442">
        <w:t>de Fazenda</w:t>
      </w:r>
      <w:r w:rsidR="0091524E">
        <w:t>. Finalizou, solicitando ao Presidente da Mesa</w:t>
      </w:r>
      <w:r w:rsidR="006A465C">
        <w:t xml:space="preserve"> que recebesse ainda hoje em seu Gabinete os representantes do SEPE</w:t>
      </w:r>
      <w:r w:rsidR="00773442">
        <w:t>;</w:t>
      </w:r>
      <w:r w:rsidR="006A465C">
        <w:t xml:space="preserve"> </w:t>
      </w:r>
      <w:r w:rsidR="003B2D9D">
        <w:t>sendo aparteado pelo Vereador Bruno Lessa</w:t>
      </w:r>
      <w:r w:rsidR="003B2D9D">
        <w:t xml:space="preserve">; </w:t>
      </w:r>
      <w:r w:rsidR="006A465C">
        <w:t>de imediato</w:t>
      </w:r>
      <w:r w:rsidR="003B2D9D">
        <w:t>,</w:t>
      </w:r>
      <w:r w:rsidR="006A465C">
        <w:t xml:space="preserve"> o Presidente se colocou à disposição dos professores</w:t>
      </w:r>
      <w:r w:rsidR="003B2D9D">
        <w:t xml:space="preserve">. </w:t>
      </w:r>
      <w:r w:rsidR="006A465C">
        <w:t xml:space="preserve">O Vereador </w:t>
      </w:r>
      <w:r w:rsidR="006A465C" w:rsidRPr="006A465C">
        <w:rPr>
          <w:b/>
        </w:rPr>
        <w:t>Renatinho PSOL</w:t>
      </w:r>
      <w:r w:rsidR="006A465C">
        <w:rPr>
          <w:b/>
        </w:rPr>
        <w:t xml:space="preserve"> </w:t>
      </w:r>
      <w:r w:rsidR="006A465C">
        <w:t xml:space="preserve">saudou a todos; após, falou </w:t>
      </w:r>
      <w:r w:rsidR="003B2D9D">
        <w:t>que os P</w:t>
      </w:r>
      <w:r w:rsidR="006A465C">
        <w:t>rofissionais d</w:t>
      </w:r>
      <w:r w:rsidR="003B2D9D">
        <w:t>e E</w:t>
      </w:r>
      <w:r w:rsidR="006A465C">
        <w:t>ducação estavam passando por dificuldades; e lembrou</w:t>
      </w:r>
      <w:r w:rsidR="003B2D9D">
        <w:t>-se</w:t>
      </w:r>
      <w:r w:rsidR="006A465C">
        <w:t xml:space="preserve"> do corte de </w:t>
      </w:r>
      <w:r w:rsidR="003B2D9D">
        <w:t>30%</w:t>
      </w:r>
      <w:r w:rsidR="006A465C">
        <w:t xml:space="preserve"> do Governo Federal nas Universidades; o SEPE fez </w:t>
      </w:r>
      <w:r w:rsidR="003B2D9D">
        <w:t>uma paralis</w:t>
      </w:r>
      <w:r w:rsidR="006A465C">
        <w:t>ação e es</w:t>
      </w:r>
      <w:r w:rsidR="003B2D9D">
        <w:t>perava que no dia de amanhã os P</w:t>
      </w:r>
      <w:r w:rsidR="006A465C">
        <w:t>rofissionais da Educação fossem recebidos pelo</w:t>
      </w:r>
      <w:r w:rsidR="00D33B7B">
        <w:t xml:space="preserve"> Governo. </w:t>
      </w:r>
      <w:r w:rsidR="006A465C">
        <w:t xml:space="preserve">O Vereador </w:t>
      </w:r>
      <w:r w:rsidR="006A465C" w:rsidRPr="006A465C">
        <w:rPr>
          <w:b/>
        </w:rPr>
        <w:t>Bruno Lessa</w:t>
      </w:r>
      <w:r w:rsidR="006A465C">
        <w:rPr>
          <w:b/>
        </w:rPr>
        <w:t xml:space="preserve"> </w:t>
      </w:r>
      <w:r w:rsidR="00622431">
        <w:t xml:space="preserve">comentou sobre </w:t>
      </w:r>
      <w:r w:rsidR="00AB5A7C">
        <w:t>o Projeto de Lei de sua autoria, ainda não protocolado,</w:t>
      </w:r>
      <w:r w:rsidR="00622431">
        <w:t xml:space="preserve"> in</w:t>
      </w:r>
      <w:r w:rsidR="003B2D9D">
        <w:t>stitui o Calendário Oficial de D</w:t>
      </w:r>
      <w:r w:rsidR="00622431">
        <w:t>atas do Mun</w:t>
      </w:r>
      <w:r w:rsidR="003704A2">
        <w:t>icípio de Niterói</w:t>
      </w:r>
      <w:bookmarkStart w:id="0" w:name="_GoBack"/>
      <w:bookmarkEnd w:id="0"/>
      <w:r w:rsidR="00622431">
        <w:t xml:space="preserve"> </w:t>
      </w:r>
      <w:r w:rsidR="003704A2">
        <w:t>e</w:t>
      </w:r>
      <w:r w:rsidR="00622431">
        <w:t xml:space="preserve"> outras providências; informou que enviará uma cópia do referido Projeto aos Gabinetes dos Vereadores e que o mesmo tivesse aprovação deste Parlamento. Finalizou, falando que até o final do ano será concluído o Regimento Interno desta Casa e </w:t>
      </w:r>
      <w:r w:rsidR="003B2D9D">
        <w:t xml:space="preserve">o </w:t>
      </w:r>
      <w:r w:rsidR="00622431">
        <w:t xml:space="preserve">seu prazer em participar do mesmo. O Vereador </w:t>
      </w:r>
      <w:r w:rsidR="00622431" w:rsidRPr="00622431">
        <w:rPr>
          <w:b/>
        </w:rPr>
        <w:t>Leonardo Giordano</w:t>
      </w:r>
      <w:r w:rsidR="00622431">
        <w:rPr>
          <w:b/>
        </w:rPr>
        <w:t xml:space="preserve"> </w:t>
      </w:r>
      <w:r w:rsidR="00622431">
        <w:t xml:space="preserve">justificou seu atraso nesta sessão e explicou que estava </w:t>
      </w:r>
      <w:r w:rsidR="00903E27">
        <w:t>na</w:t>
      </w:r>
      <w:r w:rsidR="00622431">
        <w:t xml:space="preserve"> reunião com</w:t>
      </w:r>
      <w:r w:rsidR="00903E27">
        <w:t>o vice- Presidente da Comissão Permanente de Educação, Ciência e Tecnologia e Formação Profissional com os</w:t>
      </w:r>
      <w:r w:rsidR="00622431">
        <w:t xml:space="preserve"> representantes da UN</w:t>
      </w:r>
      <w:r w:rsidR="00903E27">
        <w:t>E</w:t>
      </w:r>
      <w:r w:rsidR="00622431">
        <w:t xml:space="preserve"> e os universitários da UFF e que o senhor Prefeito deu o sinal positivo ao Projeto que concede meio passe livre aos universitários no transporte público</w:t>
      </w:r>
      <w:r w:rsidR="00AB5A7C">
        <w:t>;  solicitou que assim que a M</w:t>
      </w:r>
      <w:r w:rsidR="00903E27">
        <w:t>ensagem chegasse a esta Casa fosse marcad</w:t>
      </w:r>
      <w:r w:rsidR="00AB5A7C">
        <w:t>a</w:t>
      </w:r>
      <w:r w:rsidR="00903E27">
        <w:t xml:space="preserve"> uma Audiência Pública com a finalidade de discutir esta questão; informando ser uma conquista muito importante para </w:t>
      </w:r>
      <w:r w:rsidR="00AB5A7C">
        <w:t xml:space="preserve">a </w:t>
      </w:r>
      <w:r w:rsidR="00903E27">
        <w:t>Cidade porque muitos jovens t</w:t>
      </w:r>
      <w:r w:rsidR="00AB5A7C">
        <w:t>êm dificuldades de acesso ao</w:t>
      </w:r>
      <w:r w:rsidR="00903E27">
        <w:t xml:space="preserve">  </w:t>
      </w:r>
      <w:r w:rsidR="00AB5A7C">
        <w:t xml:space="preserve"> ensino </w:t>
      </w:r>
      <w:r w:rsidR="00903E27">
        <w:t>superior por conta do preço das passagens de ônibus</w:t>
      </w:r>
      <w:r w:rsidR="0066650F">
        <w:t>. Finalizou, informando que a P</w:t>
      </w:r>
      <w:r w:rsidR="003E6658">
        <w:t xml:space="preserve">refeitura também sinalizou pela </w:t>
      </w:r>
      <w:r w:rsidR="0066650F">
        <w:t>inten</w:t>
      </w:r>
      <w:r w:rsidR="00AB5A7C">
        <w:t>ç</w:t>
      </w:r>
      <w:r w:rsidR="0066650F">
        <w:t xml:space="preserve">ão de custear a revitalização da Sede do Diretório Central dos Estudantes (DCE) em conjunto com a Universidade Federal Fluminense (UFF); </w:t>
      </w:r>
      <w:r w:rsidR="003E6658">
        <w:t xml:space="preserve">o Projeto atende </w:t>
      </w:r>
      <w:r w:rsidR="00AB5A7C">
        <w:t>a um</w:t>
      </w:r>
      <w:r w:rsidR="003E6658">
        <w:t xml:space="preserve"> Requerimento da Vereadora Verônica Lima.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 xml:space="preserve">dezoito </w:t>
      </w:r>
      <w:r>
        <w:t xml:space="preserve">horas e </w:t>
      </w:r>
      <w:r w:rsidR="00882385">
        <w:t>qu</w:t>
      </w:r>
      <w:r w:rsidR="002902D8">
        <w:t>arenta</w:t>
      </w:r>
      <w:r w:rsidR="000C3651">
        <w:t xml:space="preserve"> e cinco</w:t>
      </w:r>
      <w:r w:rsidR="00AB5A7C">
        <w:t xml:space="preserve"> minutos</w:t>
      </w:r>
      <w:r>
        <w:t xml:space="preserve">, marcando à próxima sessão, para o dia </w:t>
      </w:r>
      <w:r w:rsidR="00E37FB6">
        <w:t>três</w:t>
      </w:r>
      <w:r w:rsidR="00DF7236">
        <w:t xml:space="preserve"> </w:t>
      </w:r>
      <w:r>
        <w:t xml:space="preserve">do mês de </w:t>
      </w:r>
      <w:r w:rsidR="00E37FB6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3704A2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201DA"/>
    <w:rsid w:val="00033A7B"/>
    <w:rsid w:val="000A6C0B"/>
    <w:rsid w:val="000C3651"/>
    <w:rsid w:val="000F7C6A"/>
    <w:rsid w:val="0016545C"/>
    <w:rsid w:val="00165DD0"/>
    <w:rsid w:val="00201B03"/>
    <w:rsid w:val="00205B69"/>
    <w:rsid w:val="0023773A"/>
    <w:rsid w:val="0027029D"/>
    <w:rsid w:val="002902D8"/>
    <w:rsid w:val="002A0E79"/>
    <w:rsid w:val="00323518"/>
    <w:rsid w:val="00324E97"/>
    <w:rsid w:val="003704A2"/>
    <w:rsid w:val="003B0C5F"/>
    <w:rsid w:val="003B2D9D"/>
    <w:rsid w:val="003E6658"/>
    <w:rsid w:val="00472A17"/>
    <w:rsid w:val="00480046"/>
    <w:rsid w:val="004B1C29"/>
    <w:rsid w:val="004C0BAF"/>
    <w:rsid w:val="004D0CC3"/>
    <w:rsid w:val="0050039F"/>
    <w:rsid w:val="005366BA"/>
    <w:rsid w:val="005608A7"/>
    <w:rsid w:val="00622431"/>
    <w:rsid w:val="0066650F"/>
    <w:rsid w:val="006A465C"/>
    <w:rsid w:val="006B301F"/>
    <w:rsid w:val="00773442"/>
    <w:rsid w:val="007C4203"/>
    <w:rsid w:val="007D7B77"/>
    <w:rsid w:val="00805FB1"/>
    <w:rsid w:val="00817B9E"/>
    <w:rsid w:val="00882385"/>
    <w:rsid w:val="008A667A"/>
    <w:rsid w:val="00903E27"/>
    <w:rsid w:val="0091524E"/>
    <w:rsid w:val="00920B53"/>
    <w:rsid w:val="009241C8"/>
    <w:rsid w:val="00957740"/>
    <w:rsid w:val="00963679"/>
    <w:rsid w:val="009713C5"/>
    <w:rsid w:val="0098656F"/>
    <w:rsid w:val="009A2D11"/>
    <w:rsid w:val="009A4B6C"/>
    <w:rsid w:val="009B2DA1"/>
    <w:rsid w:val="009F0FD5"/>
    <w:rsid w:val="009F7989"/>
    <w:rsid w:val="00A17C2B"/>
    <w:rsid w:val="00A20D01"/>
    <w:rsid w:val="00AB5A7C"/>
    <w:rsid w:val="00AC4DD8"/>
    <w:rsid w:val="00B5735E"/>
    <w:rsid w:val="00B96C83"/>
    <w:rsid w:val="00BA28EE"/>
    <w:rsid w:val="00BA4E26"/>
    <w:rsid w:val="00C273C5"/>
    <w:rsid w:val="00C45CC5"/>
    <w:rsid w:val="00C53DDF"/>
    <w:rsid w:val="00C8329A"/>
    <w:rsid w:val="00CA1AF2"/>
    <w:rsid w:val="00D33B7B"/>
    <w:rsid w:val="00DB0AE3"/>
    <w:rsid w:val="00DB77D9"/>
    <w:rsid w:val="00DF7236"/>
    <w:rsid w:val="00E1177A"/>
    <w:rsid w:val="00E37FB6"/>
    <w:rsid w:val="00E44613"/>
    <w:rsid w:val="00E758C6"/>
    <w:rsid w:val="00EA5532"/>
    <w:rsid w:val="00F05F97"/>
    <w:rsid w:val="00F3533F"/>
    <w:rsid w:val="00F54945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1131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58</cp:revision>
  <dcterms:created xsi:type="dcterms:W3CDTF">2019-01-08T17:44:00Z</dcterms:created>
  <dcterms:modified xsi:type="dcterms:W3CDTF">2019-10-03T18:16:00Z</dcterms:modified>
</cp:coreProperties>
</file>