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95669D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F431EE">
        <w:rPr>
          <w:rFonts w:ascii="Ebrima" w:eastAsia="Arial Unicode MS" w:hAnsi="Ebrima" w:cs="Tahoma"/>
          <w:bCs w:val="0"/>
          <w:sz w:val="22"/>
          <w:szCs w:val="22"/>
          <w:u w:val="single"/>
        </w:rPr>
        <w:t>DO DIA 18</w:t>
      </w:r>
      <w:r w:rsid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/08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377FB4" w:rsidRPr="00D300CD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A203F" w:rsidRDefault="005B2848" w:rsidP="005A203F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DISCUSSÃO</w:t>
      </w:r>
      <w:r w:rsidR="005A203F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="005A203F"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5A203F" w:rsidRDefault="005A203F" w:rsidP="005A203F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8A0E5B" w:rsidRDefault="008A0E5B" w:rsidP="005A203F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A203F" w:rsidRPr="00D300CD" w:rsidRDefault="005A203F" w:rsidP="005A203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</w:t>
      </w:r>
      <w:r w:rsidR="00F431EE">
        <w:rPr>
          <w:rFonts w:ascii="Ebrima" w:hAnsi="Ebrima" w:cs="Tahoma"/>
          <w:b/>
          <w:color w:val="000000"/>
          <w:sz w:val="22"/>
          <w:szCs w:val="22"/>
        </w:rPr>
        <w:t>TO DE DECRETO LEGISLATIVO Nº 082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5A203F" w:rsidRPr="005A203F" w:rsidRDefault="005A203F" w:rsidP="005A203F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F431EE" w:rsidRPr="00F431EE">
        <w:rPr>
          <w:rFonts w:ascii="Ebrima" w:hAnsi="Ebrima" w:cs="Tahoma"/>
          <w:color w:val="000000"/>
          <w:sz w:val="22"/>
          <w:szCs w:val="22"/>
        </w:rPr>
        <w:t>CONCEDE A MEDALHA JOÃO BATISTA PETERSEN MENDES AO INSTITUTO MARIELLE FRANCO, NA PESSOA DA ANIELLE FRANCO, DIRETORA EXECUTIVA DO INSTITUTO, POR SUA TRAJETÓRIA E RECONHECIDA ATUAÇÃO NA LUTA POR JUSTIÇA, DEFENDER A MEMÓRIA E MULTIPLICAR O LEGADO DE MARIELLE FRANCO.</w:t>
      </w:r>
    </w:p>
    <w:p w:rsidR="005A203F" w:rsidRDefault="005A203F" w:rsidP="005A203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AUTOR</w:t>
      </w:r>
      <w:r w:rsidR="00F431EE">
        <w:rPr>
          <w:rFonts w:ascii="Ebrima" w:hAnsi="Ebrima" w:cs="Tahoma"/>
          <w:b/>
          <w:color w:val="000000"/>
          <w:sz w:val="22"/>
          <w:szCs w:val="22"/>
        </w:rPr>
        <w:t>A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="00F431EE">
        <w:rPr>
          <w:rFonts w:ascii="Ebrima" w:hAnsi="Ebrima" w:cs="Tahoma"/>
          <w:b/>
          <w:color w:val="000000"/>
          <w:sz w:val="22"/>
          <w:szCs w:val="22"/>
        </w:rPr>
        <w:t>BENNY BRIOLLY</w:t>
      </w:r>
    </w:p>
    <w:p w:rsidR="00E41F9E" w:rsidRDefault="00E41F9E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F431EE" w:rsidRPr="00D300CD" w:rsidRDefault="00F431EE" w:rsidP="00F431E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083/2021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F431EE" w:rsidRPr="00F431EE" w:rsidRDefault="00F431EE" w:rsidP="00F431EE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F431EE">
        <w:rPr>
          <w:rFonts w:ascii="Ebrima" w:hAnsi="Ebrima" w:cs="Tahoma"/>
          <w:color w:val="000000"/>
          <w:sz w:val="22"/>
          <w:szCs w:val="22"/>
        </w:rPr>
        <w:t>CONCEDE A MEDALHA JOÃO BATISTA PETERSEN MENDES A TALÍRIA PETRONE SOARES, POR SUA IMPORTANTE CONTRIBUIÇÃO NA LUTA DAS MULHERES NEGRAS.</w:t>
      </w:r>
    </w:p>
    <w:p w:rsidR="00F431EE" w:rsidRDefault="00F431EE" w:rsidP="00F431E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AUTOR</w:t>
      </w:r>
      <w:r>
        <w:rPr>
          <w:rFonts w:ascii="Ebrima" w:hAnsi="Ebrima" w:cs="Tahoma"/>
          <w:b/>
          <w:color w:val="000000"/>
          <w:sz w:val="22"/>
          <w:szCs w:val="22"/>
        </w:rPr>
        <w:t>A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>
        <w:rPr>
          <w:rFonts w:ascii="Ebrima" w:hAnsi="Ebrima" w:cs="Tahoma"/>
          <w:b/>
          <w:color w:val="000000"/>
          <w:sz w:val="22"/>
          <w:szCs w:val="22"/>
        </w:rPr>
        <w:t>BENNY BRIOLLY</w:t>
      </w:r>
    </w:p>
    <w:p w:rsidR="005A203F" w:rsidRDefault="005A203F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F431EE" w:rsidRPr="00D300CD" w:rsidRDefault="00F431EE" w:rsidP="00F431E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084/2021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F431EE" w:rsidRPr="00F431EE" w:rsidRDefault="00F431EE" w:rsidP="00F431EE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F431EE">
        <w:rPr>
          <w:rFonts w:ascii="Ebrima" w:hAnsi="Ebrima" w:cs="Tahoma"/>
          <w:color w:val="000000"/>
          <w:sz w:val="22"/>
          <w:szCs w:val="22"/>
        </w:rPr>
        <w:t>CONCEDE A MEDALHA JOSÉ CLEMENTE PEREIRA AO DIRETOR DO DASS SR. MAURO ROBERTO FONTELA DE OLIVEIRA.</w:t>
      </w:r>
    </w:p>
    <w:p w:rsidR="00F431EE" w:rsidRDefault="00F431EE" w:rsidP="00F431E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AUTOR</w:t>
      </w:r>
      <w:r>
        <w:rPr>
          <w:rFonts w:ascii="Ebrima" w:hAnsi="Ebrima" w:cs="Tahoma"/>
          <w:b/>
          <w:color w:val="000000"/>
          <w:sz w:val="22"/>
          <w:szCs w:val="22"/>
        </w:rPr>
        <w:t>A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>
        <w:rPr>
          <w:rFonts w:ascii="Ebrima" w:hAnsi="Ebrima" w:cs="Tahoma"/>
          <w:b/>
          <w:color w:val="000000"/>
          <w:sz w:val="22"/>
          <w:szCs w:val="22"/>
        </w:rPr>
        <w:t>EMANUEL ROCHA</w:t>
      </w:r>
    </w:p>
    <w:p w:rsidR="00F431EE" w:rsidRDefault="00F431EE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8A0E5B" w:rsidRPr="00D300CD" w:rsidRDefault="008A0E5B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115E5" w:rsidRDefault="00D115E5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="0047547A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8A0E5B" w:rsidRDefault="008A0E5B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7547A" w:rsidRPr="00D300CD" w:rsidRDefault="0047547A" w:rsidP="004754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141/2021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47547A" w:rsidRPr="005A203F" w:rsidRDefault="0047547A" w:rsidP="0047547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7547A">
        <w:rPr>
          <w:rFonts w:ascii="Ebrima" w:hAnsi="Ebrima" w:cs="Tahoma"/>
          <w:color w:val="000000"/>
          <w:sz w:val="22"/>
          <w:szCs w:val="22"/>
        </w:rPr>
        <w:t>ESTABELECE DIRETRIZES AS UNIDADES MUNICIPAIS DE EDUCAÇÃO INFANTIL PARA</w:t>
      </w:r>
      <w:r>
        <w:rPr>
          <w:rFonts w:ascii="Ebrima" w:hAnsi="Ebrima" w:cs="Tahoma"/>
          <w:color w:val="000000"/>
          <w:sz w:val="22"/>
          <w:szCs w:val="22"/>
        </w:rPr>
        <w:t xml:space="preserve"> PERMITIR O ALEITAMENTO MATERNO</w:t>
      </w:r>
      <w:r w:rsidRPr="00F431EE">
        <w:rPr>
          <w:rFonts w:ascii="Ebrima" w:hAnsi="Ebrima" w:cs="Tahoma"/>
          <w:color w:val="000000"/>
          <w:sz w:val="22"/>
          <w:szCs w:val="22"/>
        </w:rPr>
        <w:t>.</w:t>
      </w:r>
    </w:p>
    <w:p w:rsidR="00D96EC3" w:rsidRDefault="0047547A" w:rsidP="0047547A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AUTOR</w:t>
      </w:r>
      <w:r>
        <w:rPr>
          <w:rFonts w:ascii="Ebrima" w:hAnsi="Ebrima" w:cs="Tahoma"/>
          <w:b/>
          <w:color w:val="000000"/>
          <w:sz w:val="22"/>
          <w:szCs w:val="22"/>
        </w:rPr>
        <w:t>A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>
        <w:rPr>
          <w:rFonts w:ascii="Ebrima" w:hAnsi="Ebrima" w:cs="Tahoma"/>
          <w:b/>
          <w:color w:val="000000"/>
          <w:sz w:val="22"/>
          <w:szCs w:val="22"/>
        </w:rPr>
        <w:t>WALKIRIA NICTHEROY</w:t>
      </w:r>
    </w:p>
    <w:p w:rsidR="00C454A3" w:rsidRDefault="00C454A3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8A0E5B" w:rsidRDefault="008A0E5B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10F68" w:rsidRDefault="0047547A" w:rsidP="00710F6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2ª DISCUSSÃO:</w:t>
      </w:r>
    </w:p>
    <w:p w:rsidR="008A0E5B" w:rsidRDefault="008A0E5B" w:rsidP="00710F6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8A0E5B" w:rsidRPr="00D300CD" w:rsidRDefault="008A0E5B" w:rsidP="008A0E5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</w:t>
      </w:r>
      <w:bookmarkStart w:id="0" w:name="_GoBack"/>
      <w:bookmarkEnd w:id="0"/>
      <w:r>
        <w:rPr>
          <w:rFonts w:ascii="Ebrima" w:hAnsi="Ebrima" w:cs="Tahoma"/>
          <w:b/>
          <w:color w:val="000000"/>
          <w:sz w:val="22"/>
          <w:szCs w:val="22"/>
        </w:rPr>
        <w:t>ROJETO DE LEI Nº 019/2021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8A0E5B" w:rsidRPr="005A203F" w:rsidRDefault="008A0E5B" w:rsidP="008A0E5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7547A">
        <w:rPr>
          <w:rFonts w:ascii="Ebrima" w:hAnsi="Ebrima" w:cs="Tahoma"/>
          <w:color w:val="000000"/>
          <w:sz w:val="22"/>
          <w:szCs w:val="22"/>
        </w:rPr>
        <w:t>ALTERA, INCLUI E REVOGA DISPOSITIVOS NA LEI Nº 1.212/1993, ALTERADO PREVIAMENTE PELAS LEIS Nº 1.438/95, 1.588/97, 1.661/98, 2.297/06, 2.366/06 E 2.685/09 (CÓDIGO DE LIMPEZA URBANA DO MUNICÍPIO DE NITERÓI/RJ).</w:t>
      </w:r>
    </w:p>
    <w:p w:rsidR="008A0E5B" w:rsidRDefault="008A0E5B" w:rsidP="008A0E5B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BINHO GUIMARÃES</w:t>
      </w:r>
    </w:p>
    <w:p w:rsidR="00710F68" w:rsidRDefault="00710F68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A0E5B" w:rsidRDefault="008A0E5B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A0E5B" w:rsidRDefault="008A0E5B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A0E5B" w:rsidRDefault="008A0E5B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A0E5B" w:rsidRDefault="008A0E5B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A0E5B" w:rsidRDefault="008A0E5B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A0E5B" w:rsidRDefault="008A0E5B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547A" w:rsidRPr="00D300CD" w:rsidRDefault="0047547A" w:rsidP="004754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120/2021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47547A" w:rsidRPr="005A203F" w:rsidRDefault="0047547A" w:rsidP="0047547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7547A">
        <w:rPr>
          <w:rFonts w:ascii="Ebrima" w:hAnsi="Ebrima" w:cs="Tahoma"/>
          <w:color w:val="000000"/>
          <w:sz w:val="22"/>
          <w:szCs w:val="22"/>
        </w:rPr>
        <w:t>DISPÕE SOBRE A ESTRUTURA DE GOVERNANÇA DO FUNDO DE EQUALIZAÇÃO DE RECEITAS DO MUNICÍPIO DE NITERÓI (FER), CRIADO PELO ART. 149-A DA LEI ORGÂNICO DO MUNICÍPIO DE NITERÓI (EMENDA À LEI ORGÂNICA Nº 41/2019).</w:t>
      </w:r>
    </w:p>
    <w:p w:rsidR="0047547A" w:rsidRDefault="0047547A" w:rsidP="0047547A">
      <w:pPr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MENSAGEM EXECUTIVA N° 10/2021</w:t>
      </w:r>
    </w:p>
    <w:p w:rsidR="0047547A" w:rsidRDefault="0047547A" w:rsidP="0047547A">
      <w:pPr>
        <w:rPr>
          <w:rFonts w:ascii="Ebrima" w:hAnsi="Ebrima" w:cs="Tahoma"/>
          <w:b/>
          <w:color w:val="000000"/>
          <w:sz w:val="22"/>
          <w:szCs w:val="22"/>
        </w:rPr>
      </w:pPr>
    </w:p>
    <w:p w:rsidR="0047547A" w:rsidRPr="00D300CD" w:rsidRDefault="0047547A" w:rsidP="004754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179/2021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47547A" w:rsidRPr="005A203F" w:rsidRDefault="0047547A" w:rsidP="0047547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7547A">
        <w:rPr>
          <w:rFonts w:ascii="Ebrima" w:hAnsi="Ebrima" w:cs="Tahoma"/>
          <w:color w:val="000000"/>
          <w:sz w:val="22"/>
          <w:szCs w:val="22"/>
        </w:rPr>
        <w:t>CONSIDERA DE UTILIDADE PÚBLICA MUNICIPAL A ASSOCIAÇÃO MISSÃO ENTRE VIDAS.</w:t>
      </w:r>
    </w:p>
    <w:p w:rsidR="0047547A" w:rsidRDefault="0047547A" w:rsidP="0047547A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FABIANO GONÇALVES</w:t>
      </w:r>
    </w:p>
    <w:p w:rsidR="00F81C8C" w:rsidRDefault="00F81C8C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F81C8C" w:rsidRPr="00D300CD" w:rsidRDefault="00185501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 </w:t>
      </w:r>
    </w:p>
    <w:sectPr w:rsidR="00F81C8C" w:rsidRPr="00D300CD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A3" w:rsidRDefault="00C454A3">
      <w:r>
        <w:separator/>
      </w:r>
    </w:p>
  </w:endnote>
  <w:endnote w:type="continuationSeparator" w:id="0">
    <w:p w:rsidR="00C454A3" w:rsidRDefault="00C4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A3" w:rsidRDefault="00C454A3">
      <w:r>
        <w:separator/>
      </w:r>
    </w:p>
  </w:footnote>
  <w:footnote w:type="continuationSeparator" w:id="0">
    <w:p w:rsidR="00C454A3" w:rsidRDefault="00C45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A3" w:rsidRDefault="00C454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C454A3" w:rsidRDefault="00C454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A3" w:rsidRDefault="00C454A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4A3" w:rsidRPr="00D300CD" w:rsidRDefault="00C454A3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C454A3" w:rsidRPr="00D300CD" w:rsidRDefault="00C454A3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560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547A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848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0E5B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54A3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340C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31EE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3C75-AEF9-45DD-85AE-0C057A0F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2021-08-10T19:50:00Z</cp:lastPrinted>
  <dcterms:created xsi:type="dcterms:W3CDTF">2021-08-17T18:15:00Z</dcterms:created>
  <dcterms:modified xsi:type="dcterms:W3CDTF">2021-08-18T15:21:00Z</dcterms:modified>
</cp:coreProperties>
</file>