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732937" w:rsidRDefault="0095669D" w:rsidP="00A343ED">
      <w:pPr>
        <w:pStyle w:val="Ttulo3"/>
        <w:jc w:val="center"/>
        <w:rPr>
          <w:rFonts w:eastAsia="Arial Unicode MS" w:cs="Arial"/>
          <w:bCs w:val="0"/>
          <w:sz w:val="22"/>
          <w:szCs w:val="22"/>
          <w:u w:val="single"/>
        </w:rPr>
      </w:pPr>
      <w:r w:rsidRPr="00732937">
        <w:rPr>
          <w:rFonts w:eastAsia="Arial Unicode MS" w:cs="Arial"/>
          <w:bCs w:val="0"/>
          <w:sz w:val="22"/>
          <w:szCs w:val="22"/>
          <w:u w:val="single"/>
        </w:rPr>
        <w:t xml:space="preserve"> </w:t>
      </w:r>
      <w:r w:rsidR="00AE5BFA" w:rsidRPr="00732937">
        <w:rPr>
          <w:rFonts w:eastAsia="Arial Unicode MS" w:cs="Arial"/>
          <w:bCs w:val="0"/>
          <w:sz w:val="22"/>
          <w:szCs w:val="22"/>
          <w:u w:val="single"/>
        </w:rPr>
        <w:t xml:space="preserve">ORDEM DO DIA </w:t>
      </w:r>
      <w:r w:rsidR="00D648C5" w:rsidRPr="00732937">
        <w:rPr>
          <w:rFonts w:eastAsia="Arial Unicode MS" w:cs="Arial"/>
          <w:bCs w:val="0"/>
          <w:sz w:val="22"/>
          <w:szCs w:val="22"/>
          <w:u w:val="single"/>
        </w:rPr>
        <w:t>27</w:t>
      </w:r>
      <w:r w:rsidR="00F604A5" w:rsidRPr="00732937">
        <w:rPr>
          <w:rFonts w:eastAsia="Arial Unicode MS" w:cs="Arial"/>
          <w:bCs w:val="0"/>
          <w:sz w:val="22"/>
          <w:szCs w:val="22"/>
          <w:u w:val="single"/>
        </w:rPr>
        <w:t>/</w:t>
      </w:r>
      <w:r w:rsidR="00BF48D8" w:rsidRPr="00732937">
        <w:rPr>
          <w:rFonts w:eastAsia="Arial Unicode MS" w:cs="Arial"/>
          <w:bCs w:val="0"/>
          <w:sz w:val="22"/>
          <w:szCs w:val="22"/>
          <w:u w:val="single"/>
        </w:rPr>
        <w:t>0</w:t>
      </w:r>
      <w:r w:rsidR="0009795E" w:rsidRPr="00732937">
        <w:rPr>
          <w:rFonts w:eastAsia="Arial Unicode MS" w:cs="Arial"/>
          <w:bCs w:val="0"/>
          <w:sz w:val="22"/>
          <w:szCs w:val="22"/>
          <w:u w:val="single"/>
        </w:rPr>
        <w:t>7</w:t>
      </w:r>
      <w:r w:rsidR="00991FD2" w:rsidRPr="00732937">
        <w:rPr>
          <w:rFonts w:eastAsia="Arial Unicode MS" w:cs="Arial"/>
          <w:bCs w:val="0"/>
          <w:sz w:val="22"/>
          <w:szCs w:val="22"/>
          <w:u w:val="single"/>
        </w:rPr>
        <w:t>/20</w:t>
      </w:r>
      <w:r w:rsidR="00816B14" w:rsidRPr="00732937">
        <w:rPr>
          <w:rFonts w:eastAsia="Arial Unicode MS" w:cs="Arial"/>
          <w:bCs w:val="0"/>
          <w:sz w:val="22"/>
          <w:szCs w:val="22"/>
          <w:u w:val="single"/>
        </w:rPr>
        <w:t>2</w:t>
      </w:r>
      <w:r w:rsidR="00CF29D1" w:rsidRPr="00732937">
        <w:rPr>
          <w:rFonts w:eastAsia="Arial Unicode MS" w:cs="Arial"/>
          <w:bCs w:val="0"/>
          <w:sz w:val="22"/>
          <w:szCs w:val="22"/>
          <w:u w:val="single"/>
        </w:rPr>
        <w:t>1</w:t>
      </w:r>
      <w:r w:rsidR="00D648C5" w:rsidRPr="00732937">
        <w:rPr>
          <w:rFonts w:eastAsia="Arial Unicode MS" w:cs="Arial"/>
          <w:bCs w:val="0"/>
          <w:sz w:val="22"/>
          <w:szCs w:val="22"/>
          <w:u w:val="single"/>
        </w:rPr>
        <w:t xml:space="preserve"> – 15:00</w:t>
      </w:r>
    </w:p>
    <w:p w:rsidR="0044379A" w:rsidRPr="00732937" w:rsidRDefault="0044379A" w:rsidP="0044379A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732937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SESSÃO EXTRAORDINÁRIA</w:t>
      </w:r>
    </w:p>
    <w:p w:rsidR="00D648C5" w:rsidRPr="00732937" w:rsidRDefault="00D648C5" w:rsidP="00D648C5">
      <w:pPr>
        <w:rPr>
          <w:rFonts w:ascii="Arial" w:eastAsia="Arial Unicode MS" w:hAnsi="Arial" w:cs="Arial"/>
        </w:rPr>
      </w:pPr>
    </w:p>
    <w:p w:rsidR="0070428D" w:rsidRPr="00732937" w:rsidRDefault="00BD16CB" w:rsidP="004D44E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732937">
        <w:rPr>
          <w:rFonts w:ascii="Arial" w:eastAsia="Arial Unicode MS" w:hAnsi="Arial" w:cs="Arial"/>
          <w:color w:val="000000"/>
          <w:sz w:val="22"/>
          <w:szCs w:val="22"/>
        </w:rPr>
        <w:t>(</w:t>
      </w:r>
      <w:r w:rsidR="00051C56" w:rsidRPr="00732937">
        <w:rPr>
          <w:rFonts w:ascii="Arial" w:eastAsia="Arial Unicode MS" w:hAnsi="Arial" w:cs="Arial"/>
          <w:color w:val="000000"/>
          <w:sz w:val="22"/>
          <w:szCs w:val="22"/>
        </w:rPr>
        <w:t>Obs.</w:t>
      </w:r>
      <w:r w:rsidRPr="00732937">
        <w:rPr>
          <w:rFonts w:ascii="Arial" w:eastAsia="Arial Unicode MS" w:hAnsi="Arial" w:cs="Arial"/>
          <w:color w:val="000000"/>
          <w:sz w:val="22"/>
          <w:szCs w:val="22"/>
        </w:rPr>
        <w:t>: Resultado sujeito à a</w:t>
      </w:r>
      <w:r w:rsidR="003529C6" w:rsidRPr="00732937">
        <w:rPr>
          <w:rFonts w:ascii="Arial" w:eastAsia="Arial Unicode MS" w:hAnsi="Arial" w:cs="Arial"/>
          <w:color w:val="000000"/>
          <w:sz w:val="22"/>
          <w:szCs w:val="22"/>
        </w:rPr>
        <w:t>lteração até o encerramento da S</w:t>
      </w:r>
      <w:r w:rsidRPr="00732937">
        <w:rPr>
          <w:rFonts w:ascii="Arial" w:eastAsia="Arial Unicode MS" w:hAnsi="Arial" w:cs="Arial"/>
          <w:color w:val="000000"/>
          <w:sz w:val="22"/>
          <w:szCs w:val="22"/>
        </w:rPr>
        <w:t>essão)</w:t>
      </w:r>
    </w:p>
    <w:p w:rsidR="00377FB4" w:rsidRPr="00732937" w:rsidRDefault="00377FB4" w:rsidP="00CF29D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1649CD" w:rsidRPr="00732937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1649CD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D27774" w:rsidRPr="00732937" w:rsidRDefault="0044379A" w:rsidP="0044379A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EM 1ª DISCUSSÃO:</w:t>
      </w:r>
    </w:p>
    <w:p w:rsidR="00941350" w:rsidRPr="00732937" w:rsidRDefault="00941350" w:rsidP="003D7A90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326554" w:rsidRPr="00732937" w:rsidRDefault="000A01B9" w:rsidP="000A01B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LEI Nº </w:t>
      </w:r>
      <w:r w:rsidR="00326554" w:rsidRPr="00732937">
        <w:rPr>
          <w:rFonts w:ascii="Arial" w:hAnsi="Arial" w:cs="Arial"/>
          <w:b/>
          <w:color w:val="000000"/>
          <w:sz w:val="22"/>
          <w:szCs w:val="22"/>
        </w:rPr>
        <w:t>269</w:t>
      </w:r>
      <w:r w:rsidR="00CF29D1" w:rsidRPr="00732937">
        <w:rPr>
          <w:rFonts w:ascii="Arial" w:hAnsi="Arial" w:cs="Arial"/>
          <w:b/>
          <w:color w:val="000000"/>
          <w:sz w:val="22"/>
          <w:szCs w:val="22"/>
        </w:rPr>
        <w:t>/2021</w:t>
      </w: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E2B8C">
        <w:rPr>
          <w:rFonts w:ascii="Arial" w:hAnsi="Arial" w:cs="Arial"/>
          <w:b/>
          <w:color w:val="000000"/>
          <w:sz w:val="22"/>
          <w:szCs w:val="22"/>
        </w:rPr>
        <w:t xml:space="preserve"> - REGIME DE URGÊNCIA</w:t>
      </w:r>
    </w:p>
    <w:p w:rsidR="000A01B9" w:rsidRPr="00732937" w:rsidRDefault="000A01B9" w:rsidP="000A01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A REVISÃO GERAL ANUAL DA REMUNERAÇÃO DOS SERVIDORES PÚBLICOS DO MUNICÍPIO DE NITERÓI E DÁ OUTRAS PROVIDÊNCIAS.</w:t>
      </w:r>
    </w:p>
    <w:p w:rsidR="000A01B9" w:rsidRPr="00732937" w:rsidRDefault="000A01B9" w:rsidP="000A01B9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MENSAGEM EXECUTIVA N°</w:t>
      </w:r>
      <w:r w:rsidR="00326554" w:rsidRPr="00732937">
        <w:rPr>
          <w:rFonts w:ascii="Arial" w:hAnsi="Arial" w:cs="Arial"/>
          <w:b/>
          <w:color w:val="000000"/>
          <w:sz w:val="22"/>
          <w:szCs w:val="22"/>
        </w:rPr>
        <w:t>024</w:t>
      </w:r>
      <w:r w:rsidR="00CF29D1" w:rsidRPr="00732937">
        <w:rPr>
          <w:rFonts w:ascii="Arial" w:hAnsi="Arial" w:cs="Arial"/>
          <w:b/>
          <w:color w:val="000000"/>
          <w:sz w:val="22"/>
          <w:szCs w:val="22"/>
        </w:rPr>
        <w:t>/2021</w:t>
      </w:r>
    </w:p>
    <w:p w:rsidR="007C480D" w:rsidRPr="00732937" w:rsidRDefault="007C480D" w:rsidP="000A01B9">
      <w:pPr>
        <w:rPr>
          <w:rFonts w:ascii="Arial" w:hAnsi="Arial" w:cs="Arial"/>
          <w:b/>
          <w:color w:val="000000"/>
          <w:sz w:val="22"/>
          <w:szCs w:val="22"/>
        </w:rPr>
      </w:pPr>
    </w:p>
    <w:p w:rsidR="00326554" w:rsidRPr="00732937" w:rsidRDefault="00326554" w:rsidP="000A01B9">
      <w:pPr>
        <w:rPr>
          <w:rFonts w:ascii="Arial" w:hAnsi="Arial" w:cs="Arial"/>
          <w:b/>
          <w:color w:val="000000"/>
          <w:sz w:val="22"/>
          <w:szCs w:val="22"/>
        </w:rPr>
      </w:pPr>
    </w:p>
    <w:p w:rsidR="006264D1" w:rsidRDefault="00326554" w:rsidP="003265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LEI Nº270/2021 </w:t>
      </w:r>
      <w:r w:rsidR="00FE5192">
        <w:rPr>
          <w:rFonts w:ascii="Arial" w:hAnsi="Arial" w:cs="Arial"/>
          <w:b/>
          <w:color w:val="000000"/>
          <w:sz w:val="22"/>
          <w:szCs w:val="22"/>
        </w:rPr>
        <w:t>-</w:t>
      </w:r>
      <w:bookmarkStart w:id="0" w:name="_GoBack"/>
      <w:bookmarkEnd w:id="0"/>
      <w:r w:rsidR="00DE2B8C">
        <w:rPr>
          <w:rFonts w:ascii="Arial" w:hAnsi="Arial" w:cs="Arial"/>
          <w:b/>
          <w:color w:val="000000"/>
          <w:sz w:val="22"/>
          <w:szCs w:val="22"/>
        </w:rPr>
        <w:t xml:space="preserve"> REGIME </w:t>
      </w:r>
      <w:r w:rsidR="006264D1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6264D1">
        <w:rPr>
          <w:rFonts w:ascii="Arial" w:hAnsi="Arial" w:cs="Arial"/>
          <w:b/>
          <w:color w:val="000000"/>
          <w:sz w:val="22"/>
          <w:szCs w:val="22"/>
        </w:rPr>
        <w:t>URGÊNCIA</w:t>
      </w:r>
    </w:p>
    <w:p w:rsidR="00326554" w:rsidRPr="00732937" w:rsidRDefault="00326554" w:rsidP="003265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A PRORROGAÇÃO E ALTERAÇÃO DE BENEFÍCIOS SOCIAIS EMERGENCIAIS POR CONTA DA EPIDEMIA DE CORONAVÍRUS EM NITERÓI ATÉ SETEMBRO DE 2021.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MENSAGEM EXECUTIVA N° 025/2021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</w:p>
    <w:p w:rsidR="00326554" w:rsidRPr="00732937" w:rsidRDefault="00326554" w:rsidP="00326554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326554" w:rsidRPr="00732937" w:rsidRDefault="00326554" w:rsidP="003265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PROJETO DE RESOLUÇÃO Nº021/2021 </w:t>
      </w:r>
    </w:p>
    <w:p w:rsidR="00326554" w:rsidRPr="00732937" w:rsidRDefault="00326554" w:rsidP="003265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7F2EBA" w:rsidRPr="007329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EBA" w:rsidRPr="00732937">
        <w:rPr>
          <w:rFonts w:ascii="Arial" w:hAnsi="Arial" w:cs="Arial"/>
          <w:color w:val="000000"/>
          <w:sz w:val="22"/>
          <w:szCs w:val="22"/>
        </w:rPr>
        <w:t>DISPÕE SOBRE O REAJUSTE ANUAL DOS SUBSÍDIOS DOS VEREADORES DO MUNICÍPIO DE NITERÓI.</w:t>
      </w:r>
    </w:p>
    <w:p w:rsidR="00326554" w:rsidRPr="00732937" w:rsidRDefault="00326554" w:rsidP="00326554">
      <w:pPr>
        <w:rPr>
          <w:rFonts w:ascii="Arial" w:hAnsi="Arial" w:cs="Arial"/>
          <w:b/>
          <w:color w:val="000000"/>
          <w:sz w:val="22"/>
          <w:szCs w:val="22"/>
        </w:rPr>
      </w:pPr>
      <w:r w:rsidRPr="00732937">
        <w:rPr>
          <w:rFonts w:ascii="Arial" w:hAnsi="Arial" w:cs="Arial"/>
          <w:b/>
          <w:color w:val="000000"/>
          <w:sz w:val="22"/>
          <w:szCs w:val="22"/>
        </w:rPr>
        <w:t>AUTOR: MESA DIRETORA</w:t>
      </w:r>
    </w:p>
    <w:sectPr w:rsidR="00326554" w:rsidRPr="00732937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237214" wp14:editId="58DC370A">
          <wp:extent cx="676275" cy="971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5E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309C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6554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379A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264D1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2937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2EBA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5BF6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6B9A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14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77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8C5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B8C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45527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E519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0807-44DC-417C-8B01-4945A655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14</cp:revision>
  <cp:lastPrinted>2021-06-30T17:04:00Z</cp:lastPrinted>
  <dcterms:created xsi:type="dcterms:W3CDTF">2021-07-26T15:10:00Z</dcterms:created>
  <dcterms:modified xsi:type="dcterms:W3CDTF">2021-07-26T18:36:00Z</dcterms:modified>
</cp:coreProperties>
</file>