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28D" w:rsidRDefault="0095669D" w:rsidP="000E1321">
      <w:pPr>
        <w:pStyle w:val="Ttulo3"/>
        <w:jc w:val="center"/>
        <w:rPr>
          <w:rFonts w:ascii="Ebrima" w:eastAsia="Arial Unicode MS" w:hAnsi="Ebrima" w:cs="Tahoma"/>
          <w:sz w:val="22"/>
          <w:szCs w:val="22"/>
          <w:u w:val="single"/>
        </w:rPr>
      </w:pPr>
      <w:r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 </w:t>
      </w:r>
      <w:r w:rsidR="00AE5BFA"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ORDEM </w:t>
      </w:r>
      <w:r w:rsidR="00495376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DO DIA </w:t>
      </w:r>
      <w:r w:rsidR="00272193">
        <w:rPr>
          <w:rFonts w:ascii="Ebrima" w:eastAsia="Arial Unicode MS" w:hAnsi="Ebrima" w:cs="Tahoma"/>
          <w:bCs w:val="0"/>
          <w:sz w:val="22"/>
          <w:szCs w:val="22"/>
          <w:u w:val="single"/>
        </w:rPr>
        <w:t>30</w:t>
      </w:r>
      <w:r w:rsidR="001A682B">
        <w:rPr>
          <w:rFonts w:ascii="Ebrima" w:eastAsia="Arial Unicode MS" w:hAnsi="Ebrima" w:cs="Tahoma"/>
          <w:bCs w:val="0"/>
          <w:sz w:val="22"/>
          <w:szCs w:val="22"/>
          <w:u w:val="single"/>
        </w:rPr>
        <w:t>/0</w:t>
      </w:r>
      <w:r w:rsidR="00272193">
        <w:rPr>
          <w:rFonts w:ascii="Ebrima" w:eastAsia="Arial Unicode MS" w:hAnsi="Ebrima" w:cs="Tahoma"/>
          <w:bCs w:val="0"/>
          <w:sz w:val="22"/>
          <w:szCs w:val="22"/>
          <w:u w:val="single"/>
        </w:rPr>
        <w:t>6</w:t>
      </w:r>
      <w:r w:rsidR="00FA33E9"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>/20</w:t>
      </w:r>
      <w:r w:rsidR="00FA33E9" w:rsidRPr="00495376">
        <w:rPr>
          <w:rFonts w:ascii="Ebrima" w:eastAsia="Arial Unicode MS" w:hAnsi="Ebrima" w:cs="Tahoma"/>
          <w:bCs w:val="0"/>
          <w:sz w:val="22"/>
          <w:szCs w:val="22"/>
          <w:u w:val="single"/>
        </w:rPr>
        <w:t>2</w:t>
      </w:r>
      <w:r w:rsidR="00495376" w:rsidRPr="00495376">
        <w:rPr>
          <w:rFonts w:ascii="Ebrima" w:eastAsia="Arial Unicode MS" w:hAnsi="Ebrima" w:cs="Tahoma"/>
          <w:sz w:val="22"/>
          <w:szCs w:val="22"/>
          <w:u w:val="single"/>
        </w:rPr>
        <w:t>2</w:t>
      </w:r>
    </w:p>
    <w:p w:rsidR="00905247" w:rsidRPr="00905247" w:rsidRDefault="00905247" w:rsidP="00905247">
      <w:pPr>
        <w:rPr>
          <w:rFonts w:eastAsia="Arial Unicode MS"/>
        </w:rPr>
      </w:pPr>
    </w:p>
    <w:p w:rsidR="00905247" w:rsidRPr="00905247" w:rsidRDefault="00905247" w:rsidP="00905247">
      <w:pPr>
        <w:jc w:val="center"/>
        <w:rPr>
          <w:rFonts w:eastAsia="Arial Unicode MS"/>
          <w:b/>
        </w:rPr>
      </w:pPr>
      <w:r>
        <w:rPr>
          <w:rFonts w:ascii="Ebrima" w:eastAsia="Arial Unicode MS" w:hAnsi="Ebrima" w:cs="Tahoma"/>
          <w:b/>
          <w:sz w:val="22"/>
          <w:szCs w:val="22"/>
          <w:u w:val="single"/>
        </w:rPr>
        <w:t xml:space="preserve">SESSÃO </w:t>
      </w:r>
      <w:r w:rsidRPr="00905247">
        <w:rPr>
          <w:rFonts w:ascii="Ebrima" w:eastAsia="Arial Unicode MS" w:hAnsi="Ebrima" w:cs="Tahoma"/>
          <w:b/>
          <w:sz w:val="22"/>
          <w:szCs w:val="22"/>
          <w:u w:val="single"/>
        </w:rPr>
        <w:t>EXTRAORDINÁRIA</w:t>
      </w:r>
    </w:p>
    <w:p w:rsidR="00905247" w:rsidRPr="00905247" w:rsidRDefault="00905247" w:rsidP="00905247">
      <w:pPr>
        <w:jc w:val="center"/>
        <w:rPr>
          <w:rFonts w:eastAsia="Arial Unicode MS"/>
        </w:rPr>
      </w:pPr>
    </w:p>
    <w:p w:rsidR="007D7D51" w:rsidRDefault="007D7D51" w:rsidP="00315138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0E1321" w:rsidRDefault="000E1321" w:rsidP="000E1321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</w:t>
      </w:r>
      <w:r w:rsidR="00905247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1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ª 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DISCUSSÃO:</w:t>
      </w:r>
    </w:p>
    <w:p w:rsidR="007D2894" w:rsidRDefault="007D2894" w:rsidP="00315138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7D2894" w:rsidRPr="00D300CD" w:rsidRDefault="007D2894" w:rsidP="007D289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 w:rsidR="00272193">
        <w:rPr>
          <w:rFonts w:ascii="Ebrima" w:hAnsi="Ebrima" w:cs="Tahoma"/>
          <w:b/>
          <w:color w:val="000000"/>
          <w:sz w:val="22"/>
          <w:szCs w:val="22"/>
        </w:rPr>
        <w:t>199/2021</w:t>
      </w:r>
    </w:p>
    <w:p w:rsidR="007B7AD7" w:rsidRDefault="007D2894" w:rsidP="007D289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272193" w:rsidRPr="00272193">
        <w:rPr>
          <w:rFonts w:ascii="Ebrima" w:hAnsi="Ebrima" w:cs="Tahoma"/>
          <w:color w:val="000000"/>
          <w:sz w:val="22"/>
          <w:szCs w:val="22"/>
        </w:rPr>
        <w:t>PASSA A DENOMINAR-SE RUA JOSUÉ CERQUEIRA DE ARAÚJO, LOCALIZADA NA ESTRADA DO POÇO LARGO, 87 – SAPÊ - NITERÓI-RJ, 24140-590.</w:t>
      </w:r>
    </w:p>
    <w:p w:rsidR="00297546" w:rsidRDefault="007D2894" w:rsidP="0090524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272193">
        <w:rPr>
          <w:rFonts w:ascii="Ebrima" w:hAnsi="Ebrima" w:cs="Tahoma"/>
          <w:b/>
          <w:color w:val="000000"/>
          <w:sz w:val="22"/>
          <w:szCs w:val="22"/>
        </w:rPr>
        <w:t>FABIANO GONÇALVES</w:t>
      </w:r>
    </w:p>
    <w:p w:rsidR="00272193" w:rsidRDefault="00272193" w:rsidP="0090524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272193" w:rsidRPr="00D300CD" w:rsidRDefault="00272193" w:rsidP="00272193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>
        <w:rPr>
          <w:rFonts w:ascii="Ebrima" w:hAnsi="Ebrima" w:cs="Tahoma"/>
          <w:b/>
          <w:color w:val="000000"/>
          <w:sz w:val="22"/>
          <w:szCs w:val="22"/>
        </w:rPr>
        <w:t>300/2021</w:t>
      </w:r>
    </w:p>
    <w:p w:rsidR="00272193" w:rsidRDefault="00272193" w:rsidP="00272193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272193">
        <w:rPr>
          <w:rFonts w:ascii="Ebrima" w:hAnsi="Ebrima" w:cs="Tahoma"/>
          <w:color w:val="000000"/>
          <w:sz w:val="22"/>
          <w:szCs w:val="22"/>
        </w:rPr>
        <w:t>PASSA A DENOMINAR-SE RUA ERASBE BARCELLOS A ATUAL RUA SÃO SEBASTIÃO NO BAIRRO DO ENGENHO DO MATO.</w:t>
      </w:r>
    </w:p>
    <w:p w:rsidR="00272193" w:rsidRDefault="00272193" w:rsidP="00272193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LEANDRO PORTUGAL</w:t>
      </w:r>
    </w:p>
    <w:p w:rsidR="00272193" w:rsidRDefault="00272193" w:rsidP="0090524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272193" w:rsidRPr="00D300CD" w:rsidRDefault="00272193" w:rsidP="00272193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>
        <w:rPr>
          <w:rFonts w:ascii="Ebrima" w:hAnsi="Ebrima" w:cs="Tahoma"/>
          <w:b/>
          <w:color w:val="000000"/>
          <w:sz w:val="22"/>
          <w:szCs w:val="22"/>
        </w:rPr>
        <w:t>091/2022</w:t>
      </w:r>
    </w:p>
    <w:p w:rsidR="00272193" w:rsidRDefault="00272193" w:rsidP="00272193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272193">
        <w:rPr>
          <w:rFonts w:ascii="Ebrima" w:hAnsi="Ebrima" w:cs="Tahoma"/>
          <w:color w:val="000000"/>
          <w:sz w:val="22"/>
          <w:szCs w:val="22"/>
        </w:rPr>
        <w:t>INCLUI O ART. 80-A NA LEI Nº 3.048/2013 A FIM DE INSTITUIR PRIORIDADE NA TRAMITAÇÃO ADMINISTRATIVA DE PAGAMENTO DE AUXÍLIOS EMERGÊNCIAIS TEMPORÁRIOS.</w:t>
      </w:r>
    </w:p>
    <w:p w:rsidR="00272193" w:rsidRDefault="00272193" w:rsidP="00272193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JHONATAN ANJOS</w:t>
      </w:r>
    </w:p>
    <w:p w:rsidR="00272193" w:rsidRDefault="00272193" w:rsidP="00272193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COAUTOR: ANDRIGO DE CARVALHO</w:t>
      </w:r>
    </w:p>
    <w:p w:rsidR="00272193" w:rsidRDefault="00272193" w:rsidP="0090524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272193" w:rsidRDefault="00272193" w:rsidP="00272193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2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ª 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 E REDAÇÃO FINAL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:</w:t>
      </w:r>
    </w:p>
    <w:p w:rsidR="00272193" w:rsidRDefault="00272193" w:rsidP="0090524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272193" w:rsidRPr="00D300CD" w:rsidRDefault="00272193" w:rsidP="00272193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>
        <w:rPr>
          <w:rFonts w:ascii="Ebrima" w:hAnsi="Ebrima" w:cs="Tahoma"/>
          <w:b/>
          <w:color w:val="000000"/>
          <w:sz w:val="22"/>
          <w:szCs w:val="22"/>
        </w:rPr>
        <w:t>387/2021</w:t>
      </w:r>
    </w:p>
    <w:p w:rsidR="00272193" w:rsidRDefault="00272193" w:rsidP="00272193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272193">
        <w:rPr>
          <w:rFonts w:ascii="Ebrima" w:hAnsi="Ebrima" w:cs="Tahoma"/>
          <w:color w:val="000000"/>
          <w:sz w:val="22"/>
          <w:szCs w:val="22"/>
        </w:rPr>
        <w:t>DECLARA COMO DE UTILIDADE PÚBLICA MUNICIPAL A ABRAZ – ASSOCIAÇÃO BRASILEIRA DE ALZHEIMER – REGIONAL DO RIO DE JANEIRO, PARA A QUAL CONCEDE O RESPECTIVO TÍTULO</w:t>
      </w:r>
      <w:r w:rsidRPr="00272193">
        <w:rPr>
          <w:rFonts w:ascii="Ebrima" w:hAnsi="Ebrima" w:cs="Tahoma"/>
          <w:b/>
          <w:color w:val="000000"/>
          <w:sz w:val="22"/>
          <w:szCs w:val="22"/>
        </w:rPr>
        <w:t>.</w:t>
      </w:r>
    </w:p>
    <w:p w:rsidR="00272193" w:rsidRDefault="00272193" w:rsidP="00272193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CASOTA</w:t>
      </w:r>
      <w:bookmarkStart w:id="0" w:name="_GoBack"/>
      <w:bookmarkEnd w:id="0"/>
    </w:p>
    <w:p w:rsidR="00E4484C" w:rsidRDefault="00E4484C" w:rsidP="007D289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272193" w:rsidRDefault="00272193" w:rsidP="0027219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SUSTITUTIVO N° 01/2022 AO 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LEI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421/2021</w:t>
      </w:r>
    </w:p>
    <w:p w:rsidR="00272193" w:rsidRDefault="00272193" w:rsidP="00272193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AC56C2">
        <w:rPr>
          <w:rFonts w:ascii="Ebrima" w:hAnsi="Ebrima" w:cs="Arial"/>
          <w:color w:val="000000"/>
          <w:sz w:val="22"/>
          <w:szCs w:val="22"/>
        </w:rPr>
        <w:t>ESTA LEI INSTITUI NOVO PLANO UNIFICADO DE CARGOS, CARREIRAS E SALÁRIOS DOS SERVIDORES DA CÂMARA MUNICIPAL DE NITERÓI E ORGANIZA A ESTRUTURA ADMINISTRATIVA.</w:t>
      </w:r>
    </w:p>
    <w:p w:rsidR="00272193" w:rsidRPr="00AC56C2" w:rsidRDefault="00272193" w:rsidP="0027219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Arial"/>
          <w:b/>
          <w:color w:val="000000"/>
          <w:sz w:val="22"/>
          <w:szCs w:val="22"/>
        </w:rPr>
        <w:t>MESA DIRETORA 2021/2022</w:t>
      </w:r>
    </w:p>
    <w:p w:rsidR="00272193" w:rsidRDefault="00272193" w:rsidP="007D289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sectPr w:rsidR="00272193" w:rsidSect="005970E1">
      <w:headerReference w:type="even" r:id="rId8"/>
      <w:headerReference w:type="default" r:id="rId9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2A1" w:rsidRDefault="004152A1">
      <w:r>
        <w:separator/>
      </w:r>
    </w:p>
  </w:endnote>
  <w:endnote w:type="continuationSeparator" w:id="0">
    <w:p w:rsidR="004152A1" w:rsidRDefault="0041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2A1" w:rsidRDefault="004152A1">
      <w:r>
        <w:separator/>
      </w:r>
    </w:p>
  </w:footnote>
  <w:footnote w:type="continuationSeparator" w:id="0">
    <w:p w:rsidR="004152A1" w:rsidRDefault="00415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2A1" w:rsidRDefault="004152A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4152A1" w:rsidRDefault="004152A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2A1" w:rsidRDefault="004152A1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1E22AB3" wp14:editId="2C8CCC2D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52A1" w:rsidRPr="00D300CD" w:rsidRDefault="004152A1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4152A1" w:rsidRPr="00D300CD" w:rsidRDefault="004152A1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9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656B9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1321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4F79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439D"/>
    <w:rsid w:val="00164F9B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C98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A682B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3658"/>
    <w:rsid w:val="001E51DF"/>
    <w:rsid w:val="001E5EAA"/>
    <w:rsid w:val="001F6360"/>
    <w:rsid w:val="001F6754"/>
    <w:rsid w:val="001F71B7"/>
    <w:rsid w:val="001F7FDE"/>
    <w:rsid w:val="00201D91"/>
    <w:rsid w:val="0020374A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57DF0"/>
    <w:rsid w:val="002622B6"/>
    <w:rsid w:val="00262540"/>
    <w:rsid w:val="00262815"/>
    <w:rsid w:val="00262BD2"/>
    <w:rsid w:val="002639BA"/>
    <w:rsid w:val="00263FDE"/>
    <w:rsid w:val="00266B86"/>
    <w:rsid w:val="00266D9A"/>
    <w:rsid w:val="00267152"/>
    <w:rsid w:val="002673D1"/>
    <w:rsid w:val="00270E5D"/>
    <w:rsid w:val="00272193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97546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AE7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1AC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2A1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376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5ECD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55A47"/>
    <w:rsid w:val="00560C6C"/>
    <w:rsid w:val="00561784"/>
    <w:rsid w:val="00562E83"/>
    <w:rsid w:val="005633EC"/>
    <w:rsid w:val="00563CFF"/>
    <w:rsid w:val="00565B13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1D9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4ADF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B7AD7"/>
    <w:rsid w:val="007C2C29"/>
    <w:rsid w:val="007C2C6E"/>
    <w:rsid w:val="007C480D"/>
    <w:rsid w:val="007C4D0C"/>
    <w:rsid w:val="007C6765"/>
    <w:rsid w:val="007C6DB1"/>
    <w:rsid w:val="007C7834"/>
    <w:rsid w:val="007C7C4D"/>
    <w:rsid w:val="007D2894"/>
    <w:rsid w:val="007D2C8A"/>
    <w:rsid w:val="007D5052"/>
    <w:rsid w:val="007D6A52"/>
    <w:rsid w:val="007D6A57"/>
    <w:rsid w:val="007D7D51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2E09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5247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571C7"/>
    <w:rsid w:val="0096123C"/>
    <w:rsid w:val="00962B60"/>
    <w:rsid w:val="00966938"/>
    <w:rsid w:val="00967CFD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2957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4200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9F6D7E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4CD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76E87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09B"/>
    <w:rsid w:val="00B441EB"/>
    <w:rsid w:val="00B47305"/>
    <w:rsid w:val="00B47B1C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0270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6CD9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142A"/>
    <w:rsid w:val="00D0340C"/>
    <w:rsid w:val="00D03C7E"/>
    <w:rsid w:val="00D04B36"/>
    <w:rsid w:val="00D1085A"/>
    <w:rsid w:val="00D115E5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00CD"/>
    <w:rsid w:val="00D3154D"/>
    <w:rsid w:val="00D34DD5"/>
    <w:rsid w:val="00D37AFA"/>
    <w:rsid w:val="00D403CD"/>
    <w:rsid w:val="00D415E9"/>
    <w:rsid w:val="00D41D4B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011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1F9E"/>
    <w:rsid w:val="00E426F7"/>
    <w:rsid w:val="00E43791"/>
    <w:rsid w:val="00E4484C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877C0"/>
    <w:rsid w:val="00E900F6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1A5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F200C"/>
    <w:rsid w:val="00EF497D"/>
    <w:rsid w:val="00F00328"/>
    <w:rsid w:val="00F01D9A"/>
    <w:rsid w:val="00F031BD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3D4D"/>
    <w:rsid w:val="00F241D9"/>
    <w:rsid w:val="00F24219"/>
    <w:rsid w:val="00F24345"/>
    <w:rsid w:val="00F2494E"/>
    <w:rsid w:val="00F268CA"/>
    <w:rsid w:val="00F33B71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3851"/>
    <w:rsid w:val="00F7492D"/>
    <w:rsid w:val="00F80223"/>
    <w:rsid w:val="00F81C8C"/>
    <w:rsid w:val="00F85C26"/>
    <w:rsid w:val="00F85C4A"/>
    <w:rsid w:val="00F87904"/>
    <w:rsid w:val="00F903CC"/>
    <w:rsid w:val="00F91961"/>
    <w:rsid w:val="00F91B8E"/>
    <w:rsid w:val="00F97A08"/>
    <w:rsid w:val="00FA33E9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4324"/>
    <w:rsid w:val="00FD7421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9073"/>
    <o:shapelayout v:ext="edit">
      <o:idmap v:ext="edit" data="1"/>
    </o:shapelayout>
  </w:shapeDefaults>
  <w:decimalSymbol w:val=","/>
  <w:listSeparator w:val=";"/>
  <w15:docId w15:val="{DFB63523-C26A-4D06-A6A2-D4C18AB3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33665-6BA8-4E0A-B4EA-C53D1365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DL</cp:lastModifiedBy>
  <cp:revision>2</cp:revision>
  <cp:lastPrinted>2022-06-29T21:10:00Z</cp:lastPrinted>
  <dcterms:created xsi:type="dcterms:W3CDTF">2022-06-29T21:11:00Z</dcterms:created>
  <dcterms:modified xsi:type="dcterms:W3CDTF">2022-06-29T21:11:00Z</dcterms:modified>
</cp:coreProperties>
</file>