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A636BA">
        <w:rPr>
          <w:rFonts w:ascii="Ebrima" w:eastAsia="Arial Unicode MS" w:hAnsi="Ebrima"/>
          <w:bCs w:val="0"/>
          <w:sz w:val="24"/>
          <w:szCs w:val="24"/>
          <w:u w:val="single"/>
        </w:rPr>
        <w:t>15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EC60C5" w:rsidRDefault="00EC60C5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</w:t>
      </w:r>
      <w:r w:rsidR="00A636BA">
        <w:rPr>
          <w:rFonts w:ascii="Ebrima" w:hAnsi="Ebrima" w:cs="Tahoma"/>
          <w:b/>
          <w:color w:val="000000"/>
          <w:sz w:val="22"/>
          <w:szCs w:val="22"/>
        </w:rPr>
        <w:t xml:space="preserve"> RESOLUÇÃO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A636BA">
        <w:rPr>
          <w:rFonts w:ascii="Ebrima" w:hAnsi="Ebrima" w:cs="Tahoma"/>
          <w:b/>
          <w:color w:val="000000"/>
          <w:sz w:val="22"/>
          <w:szCs w:val="22"/>
        </w:rPr>
        <w:t>0</w:t>
      </w:r>
      <w:r>
        <w:rPr>
          <w:rFonts w:ascii="Ebrima" w:hAnsi="Ebrima" w:cs="Tahoma"/>
          <w:b/>
          <w:color w:val="000000"/>
          <w:sz w:val="22"/>
          <w:szCs w:val="22"/>
        </w:rPr>
        <w:t>43/20</w:t>
      </w:r>
      <w:r w:rsidR="00A636BA">
        <w:rPr>
          <w:rFonts w:ascii="Ebrima" w:hAnsi="Ebrima" w:cs="Tahoma"/>
          <w:b/>
          <w:color w:val="000000"/>
          <w:sz w:val="22"/>
          <w:szCs w:val="22"/>
        </w:rPr>
        <w:t>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FC6101">
        <w:rPr>
          <w:rFonts w:ascii="Ebrima" w:hAnsi="Ebrima" w:cs="Tahoma"/>
          <w:b/>
          <w:color w:val="000000"/>
          <w:sz w:val="22"/>
          <w:szCs w:val="22"/>
        </w:rPr>
        <w:t>– APROVADO EM 1ª DISCUSSÃO, COM 20 VOTOS FAVORÁVEIS</w:t>
      </w:r>
    </w:p>
    <w:p w:rsidR="00DC66DF" w:rsidRPr="00AA0AD6" w:rsidRDefault="009C66D1" w:rsidP="009C66D1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A636BA" w:rsidRPr="00A636BA">
        <w:rPr>
          <w:rFonts w:ascii="Ebrima" w:hAnsi="Ebrima"/>
          <w:sz w:val="22"/>
          <w:szCs w:val="22"/>
        </w:rPr>
        <w:t>APROVA O ORÇAMENTO DA CÂMARA MUNICIPAL DE NITERÓI PARA O EXERCÍCIO FINANCEIRO DE 2022.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 w:rsidR="00A636BA">
        <w:rPr>
          <w:rFonts w:ascii="Ebrima" w:hAnsi="Ebrima" w:cstheme="minorHAnsi"/>
          <w:b/>
          <w:sz w:val="22"/>
          <w:szCs w:val="22"/>
        </w:rPr>
        <w:t>MESA DIRETORA 2021/2022</w:t>
      </w:r>
    </w:p>
    <w:p w:rsidR="005B0393" w:rsidRDefault="005B0393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B0393" w:rsidRDefault="005B0393" w:rsidP="005B039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18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8/2021 – APROVADO EM 1ª DISCUSSÃO </w:t>
      </w:r>
    </w:p>
    <w:p w:rsidR="005B0393" w:rsidRDefault="005B0393" w:rsidP="005B0393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5B0393">
        <w:rPr>
          <w:rFonts w:ascii="Ebrima" w:hAnsi="Ebrima"/>
          <w:sz w:val="22"/>
          <w:szCs w:val="22"/>
        </w:rPr>
        <w:t>ALTERA A LEI DE Nº 3.474, DE 07 DE FEVEREIRO DE 2020, PARA INSTITUIR NO CALENDÁRIO OFICIAL DA CIDADE DE NITERÓI O “DIA MUNICIPAL EM MEMÓRIA DAS VITIMAS DA COVID-19”, A SER CELEBRADO NO DIA 17 DE MARÇO DE CADA ANO.</w:t>
      </w:r>
    </w:p>
    <w:p w:rsidR="005B0393" w:rsidRDefault="005B0393" w:rsidP="005B0393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VERÔNICA LIMA</w:t>
      </w:r>
    </w:p>
    <w:p w:rsidR="00DC66DF" w:rsidRDefault="00DC66DF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E79C1" w:rsidRDefault="00FC6101" w:rsidP="00FC610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268/2021 – APROVADO EM 1ª DISCUSSÃO </w:t>
      </w:r>
    </w:p>
    <w:p w:rsidR="00FC6101" w:rsidRDefault="00FC6101" w:rsidP="00FC610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FC6101">
        <w:rPr>
          <w:rFonts w:ascii="Ebrima" w:hAnsi="Ebrima"/>
          <w:sz w:val="22"/>
          <w:szCs w:val="22"/>
        </w:rPr>
        <w:t>DISPÕE SOBRE A INSTALAÇÃO DE RECUO PARA CADEIRANTES NOS PONTOS DE ÔNIBUS QUE POSSUEM ABRIGOS DE PASSAGEIROS E OS QUE VENHAM A SER INSTALADOS NO MUNICÍPIO DE NITERÓI.</w:t>
      </w:r>
    </w:p>
    <w:p w:rsidR="00FC6101" w:rsidRDefault="00FC6101" w:rsidP="00FC610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JOSÉ ADRIANO - FOLHA</w:t>
      </w: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E79C1" w:rsidRDefault="009E79C1" w:rsidP="009E79C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37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4/2021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APROVADO EM 1ª  E 2ª DISCUSSÃO E </w:t>
      </w:r>
      <w:r>
        <w:rPr>
          <w:rFonts w:ascii="Ebrima" w:hAnsi="Ebrima" w:cs="Tahoma"/>
          <w:b/>
          <w:color w:val="000000"/>
          <w:sz w:val="22"/>
          <w:szCs w:val="22"/>
        </w:rPr>
        <w:t>REDAÇÃO FINAL, COM DISPENSA DE INTERSTÍCIO DO VEREADOR ANDRIGO DE CARVALHO</w:t>
      </w:r>
    </w:p>
    <w:p w:rsidR="009E79C1" w:rsidRDefault="009E79C1" w:rsidP="009E79C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9E79C1">
        <w:rPr>
          <w:rFonts w:ascii="Ebrima" w:hAnsi="Ebrima"/>
          <w:sz w:val="22"/>
          <w:szCs w:val="22"/>
        </w:rPr>
        <w:t>DISPÕE SOBRE A OBRIGATORIEDADE DA APRESENTAÇÃO NA REDE PÚBLICA E PARTICULAR DA CARTEIRA DE VACINAÇÃO NO ATO DA MATRÍCULA E RENOVAÇÃO DA MATRÍCULA ESCOLAR</w:t>
      </w:r>
      <w:r>
        <w:rPr>
          <w:rFonts w:ascii="Ebrima" w:hAnsi="Ebrima"/>
          <w:sz w:val="22"/>
          <w:szCs w:val="22"/>
        </w:rPr>
        <w:t>.</w:t>
      </w:r>
    </w:p>
    <w:p w:rsidR="009E79C1" w:rsidRDefault="009E79C1" w:rsidP="009E79C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JHONATAN ANJOS </w:t>
      </w:r>
    </w:p>
    <w:p w:rsidR="00D50AB1" w:rsidRDefault="00D50AB1" w:rsidP="009E79C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D50AB1" w:rsidRDefault="00D50AB1" w:rsidP="00D50AB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44</w:t>
      </w:r>
      <w:r>
        <w:rPr>
          <w:rFonts w:ascii="Ebrima" w:hAnsi="Ebrima" w:cs="Tahoma"/>
          <w:b/>
          <w:color w:val="000000"/>
          <w:sz w:val="22"/>
          <w:szCs w:val="22"/>
        </w:rPr>
        <w:t>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  <w:r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D50AB1" w:rsidRDefault="00D50AB1" w:rsidP="00D50AB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D50AB1">
        <w:rPr>
          <w:rFonts w:ascii="Ebrima" w:hAnsi="Ebrima"/>
          <w:sz w:val="22"/>
          <w:szCs w:val="22"/>
        </w:rPr>
        <w:t>ACRESCENTA OS §§ 20 A 22 AO ART. 80 DO CÓDIGO TRIBUTÁRIO MUNICIPAL DE NITERÓI E DÁ OUTRAS PROVIDÊNCIAS.</w:t>
      </w:r>
    </w:p>
    <w:p w:rsidR="00D50AB1" w:rsidRDefault="00D50AB1" w:rsidP="00D50AB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BINHO GUIMARÃES</w:t>
      </w:r>
    </w:p>
    <w:p w:rsidR="00C04332" w:rsidRDefault="00C04332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E79C1" w:rsidRDefault="009E79C1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9E79C1" w:rsidRDefault="009E79C1" w:rsidP="009E79C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343/2021 – APROVADO EM 2ª DISCUSSÃO E REDAÇÃO FINAL</w:t>
      </w:r>
    </w:p>
    <w:p w:rsidR="009E79C1" w:rsidRDefault="009E79C1" w:rsidP="009E79C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3F0A8B">
        <w:rPr>
          <w:rFonts w:ascii="Ebrima" w:hAnsi="Ebrima"/>
          <w:sz w:val="22"/>
          <w:szCs w:val="22"/>
        </w:rPr>
        <w:t>INSTITUI A SEMANA DA MORADIA POPULAR NO MUNICÍPIO DE NITERÓI.</w:t>
      </w:r>
    </w:p>
    <w:p w:rsidR="009E79C1" w:rsidRPr="003F0A8B" w:rsidRDefault="009E79C1" w:rsidP="009E79C1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  <w:r w:rsidRPr="003F0A8B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A</w:t>
      </w:r>
      <w:r w:rsidRPr="003F0A8B">
        <w:rPr>
          <w:rFonts w:ascii="Ebrima" w:hAnsi="Ebrima" w:cstheme="minorHAnsi"/>
          <w:b/>
          <w:sz w:val="22"/>
          <w:szCs w:val="22"/>
        </w:rPr>
        <w:t xml:space="preserve">: </w:t>
      </w:r>
      <w:r w:rsidRPr="003F0A8B"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  <w:t>REGINA BIENENSTEIN</w:t>
      </w:r>
    </w:p>
    <w:p w:rsidR="009E79C1" w:rsidRDefault="009E79C1" w:rsidP="009E79C1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  <w:r w:rsidRPr="003F0A8B"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  <w:t xml:space="preserve">COAUTORES: BENNY BRIOLLY, WALKIRIA NICTHEROY, </w:t>
      </w:r>
      <w:r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  <w:t xml:space="preserve">PROFESSOR </w:t>
      </w:r>
      <w:r w:rsidRPr="003F0A8B"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  <w:t xml:space="preserve">TULIO, JHONATAN ANJOS, VERÔNICA LIMA, DANIEL MARQUES </w:t>
      </w:r>
    </w:p>
    <w:p w:rsidR="00E6479D" w:rsidRDefault="00E6479D" w:rsidP="009E79C1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</w:p>
    <w:p w:rsidR="00E6479D" w:rsidRDefault="00E6479D" w:rsidP="009E79C1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</w:p>
    <w:p w:rsidR="00E6479D" w:rsidRPr="003F0A8B" w:rsidRDefault="00E6479D" w:rsidP="009E79C1">
      <w:pPr>
        <w:jc w:val="both"/>
        <w:rPr>
          <w:rFonts w:ascii="Ebrima" w:hAnsi="Ebrima" w:cstheme="minorHAnsi"/>
          <w:b/>
          <w:sz w:val="22"/>
          <w:szCs w:val="22"/>
        </w:rPr>
      </w:pPr>
      <w:bookmarkStart w:id="0" w:name="_GoBack"/>
      <w:bookmarkEnd w:id="0"/>
    </w:p>
    <w:p w:rsidR="00AA0AD6" w:rsidRDefault="00AA0AD6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92848" w:rsidRDefault="00692848" w:rsidP="006928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A636BA">
        <w:rPr>
          <w:rFonts w:ascii="Ebrima" w:hAnsi="Ebrima" w:cs="Tahoma"/>
          <w:b/>
          <w:color w:val="000000"/>
          <w:sz w:val="22"/>
          <w:szCs w:val="22"/>
        </w:rPr>
        <w:t>344</w:t>
      </w:r>
      <w:r>
        <w:rPr>
          <w:rFonts w:ascii="Ebrima" w:hAnsi="Ebrima" w:cs="Tahoma"/>
          <w:b/>
          <w:color w:val="000000"/>
          <w:sz w:val="22"/>
          <w:szCs w:val="22"/>
        </w:rPr>
        <w:t>/20</w:t>
      </w:r>
      <w:r w:rsidR="009C66D1">
        <w:rPr>
          <w:rFonts w:ascii="Ebrima" w:hAnsi="Ebrima" w:cs="Tahoma"/>
          <w:b/>
          <w:color w:val="000000"/>
          <w:sz w:val="22"/>
          <w:szCs w:val="22"/>
        </w:rPr>
        <w:t>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9E79C1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692848" w:rsidRDefault="00692848" w:rsidP="00692848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A636BA" w:rsidRPr="00A636BA">
        <w:rPr>
          <w:rFonts w:ascii="Ebrima" w:hAnsi="Ebrima"/>
          <w:sz w:val="22"/>
          <w:szCs w:val="22"/>
        </w:rPr>
        <w:t>DISPÕE SOBRE O PLANO PLURIANUAL DO MUNICÍPIO PARA O PERÍODO DE 2022-2025.</w:t>
      </w:r>
    </w:p>
    <w:p w:rsidR="00AA0AD6" w:rsidRDefault="00692848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A636BA">
        <w:rPr>
          <w:rFonts w:ascii="Ebrima" w:hAnsi="Ebrima" w:cstheme="minorHAnsi"/>
          <w:b/>
          <w:sz w:val="22"/>
          <w:szCs w:val="22"/>
        </w:rPr>
        <w:t>MENSAGEM EXECUTIVA N° 29/2021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E79C1" w:rsidRDefault="009E79C1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9E79C1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48" w:rsidRDefault="00692848">
      <w:r>
        <w:separator/>
      </w:r>
    </w:p>
  </w:endnote>
  <w:endnote w:type="continuationSeparator" w:id="0">
    <w:p w:rsidR="00692848" w:rsidRDefault="0069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48" w:rsidRDefault="00692848">
      <w:r>
        <w:separator/>
      </w:r>
    </w:p>
  </w:footnote>
  <w:footnote w:type="continuationSeparator" w:id="0">
    <w:p w:rsidR="00692848" w:rsidRDefault="0069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92848" w:rsidRDefault="006928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0C06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3722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0A8B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5A8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0393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ADC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848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52EE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49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8505E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66D1"/>
    <w:rsid w:val="009C7BF0"/>
    <w:rsid w:val="009D04C1"/>
    <w:rsid w:val="009D3B5E"/>
    <w:rsid w:val="009D6FD8"/>
    <w:rsid w:val="009E41E3"/>
    <w:rsid w:val="009E4BCB"/>
    <w:rsid w:val="009E5A28"/>
    <w:rsid w:val="009E79C1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36BA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0AD6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332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6917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0AB1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64F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6DF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479D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0C5"/>
    <w:rsid w:val="00EC6AA5"/>
    <w:rsid w:val="00EC71B8"/>
    <w:rsid w:val="00ED26AE"/>
    <w:rsid w:val="00ED3CC2"/>
    <w:rsid w:val="00ED526F"/>
    <w:rsid w:val="00ED610B"/>
    <w:rsid w:val="00ED6439"/>
    <w:rsid w:val="00ED6534"/>
    <w:rsid w:val="00ED675F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1F0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2BFB"/>
    <w:rsid w:val="00FC3132"/>
    <w:rsid w:val="00FC5C2D"/>
    <w:rsid w:val="00FC5DCA"/>
    <w:rsid w:val="00FC6101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C0DD-A4E5-4321-8FE6-0944C7A8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2021-12-14T22:15:00Z</cp:lastPrinted>
  <dcterms:created xsi:type="dcterms:W3CDTF">2021-12-14T22:17:00Z</dcterms:created>
  <dcterms:modified xsi:type="dcterms:W3CDTF">2021-12-15T20:42:00Z</dcterms:modified>
</cp:coreProperties>
</file>