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1</w:t>
      </w:r>
      <w:r w:rsidR="008F6410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8D0E0F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8D0E0F" w:rsidRPr="00227EB8" w:rsidRDefault="008D0E0F" w:rsidP="008D0E0F">
      <w:pPr>
        <w:rPr>
          <w:rFonts w:ascii="Ebrima" w:eastAsia="Arial Unicode MS" w:hAnsi="Ebrima" w:cs="Arial"/>
        </w:rPr>
      </w:pP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0E1321" w:rsidRPr="00227EB8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D2894" w:rsidRPr="00227EB8" w:rsidRDefault="007D2894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87F9C" w:rsidRPr="00227EB8" w:rsidRDefault="00587F9C" w:rsidP="00587F9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036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2 </w:t>
      </w:r>
      <w:r w:rsidR="005E6427">
        <w:rPr>
          <w:rFonts w:ascii="Ebrima" w:hAnsi="Ebrima" w:cs="Arial"/>
          <w:b/>
          <w:color w:val="000000"/>
          <w:sz w:val="22"/>
          <w:szCs w:val="22"/>
        </w:rPr>
        <w:t>– APROVADO EM 1ª E 2ª DISCUSSÃO E REDAÇÃO FINAL COM DISPENSA DE INTERSTÍCIO DO VEREADOR LEONARDO GIORDANO</w:t>
      </w:r>
    </w:p>
    <w:p w:rsidR="00587F9C" w:rsidRPr="00227EB8" w:rsidRDefault="00587F9C" w:rsidP="00587F9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EMENTA:</w:t>
      </w:r>
      <w:r w:rsidRPr="008F6410">
        <w:rPr>
          <w:rFonts w:ascii="Ebrima" w:hAnsi="Ebrima" w:cs="Arial"/>
          <w:color w:val="000000"/>
          <w:sz w:val="22"/>
          <w:szCs w:val="22"/>
        </w:rPr>
        <w:t xml:space="preserve"> </w:t>
      </w:r>
      <w:r w:rsidRPr="00587F9C">
        <w:rPr>
          <w:rFonts w:ascii="Ebrima" w:hAnsi="Ebrima" w:cs="Arial"/>
          <w:color w:val="000000"/>
          <w:sz w:val="22"/>
          <w:szCs w:val="22"/>
        </w:rPr>
        <w:t>ALTERA A LEI DE Nº 3.474, DE 07 DE FEVEREIRO DE 2020, PARA INSTITUIR NO CALENDÁRIO OFICIAL DA CIDADE DE NITERÓI O “DIA DO AUXILIAR DE EDUCAÇÃO INFANTIL”, A SER CELEBRADO NO DIA 04 DE MAIO.</w:t>
      </w:r>
    </w:p>
    <w:p w:rsidR="00587F9C" w:rsidRPr="00227EB8" w:rsidRDefault="00587F9C" w:rsidP="00587F9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587F9C" w:rsidRDefault="00587F9C" w:rsidP="007D289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D2894" w:rsidRPr="00227EB8" w:rsidRDefault="007D2894" w:rsidP="007D289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050</w:t>
      </w:r>
      <w:r w:rsidR="009F6D7E"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2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5E6427">
        <w:rPr>
          <w:rFonts w:ascii="Ebrima" w:hAnsi="Ebrima" w:cs="Arial"/>
          <w:b/>
          <w:color w:val="000000"/>
          <w:sz w:val="22"/>
          <w:szCs w:val="22"/>
        </w:rPr>
        <w:t>– APROVADO EM 1ª DISCUSSÃO, COM 15 VOTOS FAVORÁVEIS</w:t>
      </w:r>
    </w:p>
    <w:p w:rsidR="007B7AD7" w:rsidRPr="00227EB8" w:rsidRDefault="007D2894" w:rsidP="007D289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EMENTA:</w:t>
      </w:r>
      <w:r w:rsidR="008F6410" w:rsidRPr="008F6410">
        <w:rPr>
          <w:rFonts w:ascii="Ebrima" w:hAnsi="Ebrima" w:cs="Arial"/>
          <w:color w:val="000000"/>
          <w:sz w:val="22"/>
          <w:szCs w:val="22"/>
        </w:rPr>
        <w:t xml:space="preserve"> DISPÕE SOBRE AS NORMAS PARA IMPLANTAÇÃO E COMPARTILHAMENTO DE INFRAESTRUTURA DE SUPORTE E DE TELECOMUNICAÇÕES.</w:t>
      </w:r>
    </w:p>
    <w:p w:rsidR="00276BB3" w:rsidRDefault="007D2894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 xml:space="preserve">MENSAGEM EXECUTIVA – N°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09</w:t>
      </w:r>
      <w:r w:rsidR="00C051E4">
        <w:rPr>
          <w:rFonts w:ascii="Ebrima" w:hAnsi="Ebrima" w:cs="Arial"/>
          <w:b/>
          <w:color w:val="000000"/>
          <w:sz w:val="22"/>
          <w:szCs w:val="22"/>
        </w:rPr>
        <w:t>/2022</w:t>
      </w:r>
    </w:p>
    <w:p w:rsidR="00276BB3" w:rsidRPr="00227EB8" w:rsidRDefault="00276BB3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276BB3" w:rsidRPr="00227EB8" w:rsidRDefault="00276BB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061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</w:t>
      </w:r>
      <w:r w:rsidR="008F6410">
        <w:rPr>
          <w:rFonts w:ascii="Ebrima" w:hAnsi="Ebrima" w:cs="Arial"/>
          <w:b/>
          <w:color w:val="000000"/>
          <w:sz w:val="22"/>
          <w:szCs w:val="22"/>
        </w:rPr>
        <w:t>19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5E6427">
        <w:rPr>
          <w:rFonts w:ascii="Ebrima" w:hAnsi="Ebrima" w:cs="Arial"/>
          <w:b/>
          <w:color w:val="000000"/>
          <w:sz w:val="22"/>
          <w:szCs w:val="22"/>
        </w:rPr>
        <w:t xml:space="preserve">– APROVADO  COM EMENDAS EM 2ª DISCUSSÃO E REDAÇÃO FINAL </w:t>
      </w:r>
    </w:p>
    <w:p w:rsidR="00F34D2E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F6410" w:rsidRPr="008F6410">
        <w:rPr>
          <w:rFonts w:ascii="Ebrima" w:hAnsi="Ebrima" w:cs="Arial"/>
          <w:color w:val="000000"/>
          <w:sz w:val="22"/>
          <w:szCs w:val="22"/>
        </w:rPr>
        <w:t>DISPÕE SOBRE O TÍTULO DE UTILIDADE PÚBLICA NO MUNICÍPIO DE NITERÓI E DÁ OUTRAS PROVIDÊNCIAS.</w:t>
      </w: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CARLOS OTAVIO - CASOTA</w:t>
      </w: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382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F6410">
        <w:rPr>
          <w:rFonts w:ascii="Ebrima" w:hAnsi="Ebrima" w:cs="Arial"/>
          <w:b/>
          <w:color w:val="000000"/>
          <w:sz w:val="22"/>
          <w:szCs w:val="22"/>
        </w:rPr>
        <w:t>1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5E6427">
        <w:rPr>
          <w:rFonts w:ascii="Ebrima" w:hAnsi="Ebrima" w:cs="Arial"/>
          <w:b/>
          <w:color w:val="000000"/>
          <w:sz w:val="22"/>
          <w:szCs w:val="22"/>
        </w:rPr>
        <w:t>– RETIRADO DE PAUTA</w:t>
      </w:r>
      <w:bookmarkStart w:id="0" w:name="_GoBack"/>
      <w:bookmarkEnd w:id="0"/>
    </w:p>
    <w:p w:rsidR="00893403" w:rsidRPr="00C051E4" w:rsidRDefault="00893403" w:rsidP="0089340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F6410" w:rsidRPr="008F6410">
        <w:rPr>
          <w:rFonts w:ascii="Ebrima" w:hAnsi="Ebrima" w:cs="Arial"/>
          <w:color w:val="000000"/>
          <w:sz w:val="22"/>
          <w:szCs w:val="22"/>
        </w:rPr>
        <w:t>CONSIDERA DE UTILIDADE PÚBLICA MUNICIPAL A FEDERAÇÃO DO ESTADO DO RIO DE JANEIRO DE JIU-JITSU.</w:t>
      </w:r>
    </w:p>
    <w:p w:rsidR="00893403" w:rsidRPr="00C051E4" w:rsidRDefault="00C051E4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C051E4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8F6410" w:rsidRPr="00573273" w:rsidRDefault="008F6410" w:rsidP="007D28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8F6410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DC" w:rsidRDefault="00197DDC">
      <w:r>
        <w:separator/>
      </w:r>
    </w:p>
  </w:endnote>
  <w:endnote w:type="continuationSeparator" w:id="0">
    <w:p w:rsidR="00197DDC" w:rsidRDefault="001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DC" w:rsidRDefault="00197DDC">
      <w:r>
        <w:separator/>
      </w:r>
    </w:p>
  </w:footnote>
  <w:footnote w:type="continuationSeparator" w:id="0">
    <w:p w:rsidR="00197DDC" w:rsidRDefault="0019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DC" w:rsidRDefault="00197D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97DDC" w:rsidRDefault="00197D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DC" w:rsidRDefault="00197DD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637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87F9C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E6427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10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8653F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683D-5DBD-4F6F-888C-5A11B281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2022-05-11T21:24:00Z</cp:lastPrinted>
  <dcterms:created xsi:type="dcterms:W3CDTF">2022-05-10T19:59:00Z</dcterms:created>
  <dcterms:modified xsi:type="dcterms:W3CDTF">2022-05-12T20:47:00Z</dcterms:modified>
</cp:coreProperties>
</file>